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64BF5F" w14:textId="77777777" w:rsidR="006B7F42" w:rsidRPr="00656BB1" w:rsidRDefault="006B7F42" w:rsidP="0053477B">
      <w:pPr>
        <w:spacing w:after="0" w:line="360" w:lineRule="exact"/>
        <w:jc w:val="center"/>
        <w:rPr>
          <w:rFonts w:ascii="Times New Roman" w:hAnsi="Times New Roman" w:cs="Times New Roman"/>
          <w:b/>
          <w:color w:val="000000" w:themeColor="text1"/>
          <w:sz w:val="28"/>
          <w:szCs w:val="28"/>
        </w:rPr>
      </w:pPr>
      <w:r w:rsidRPr="00656BB1">
        <w:rPr>
          <w:rFonts w:ascii="Times New Roman" w:hAnsi="Times New Roman" w:cs="Times New Roman"/>
          <w:b/>
          <w:sz w:val="28"/>
          <w:szCs w:val="28"/>
        </w:rPr>
        <w:t>Мет</w:t>
      </w:r>
      <w:r w:rsidRPr="00656BB1">
        <w:rPr>
          <w:rFonts w:ascii="Times New Roman" w:hAnsi="Times New Roman" w:cs="Times New Roman"/>
          <w:b/>
          <w:color w:val="000000" w:themeColor="text1"/>
          <w:sz w:val="28"/>
          <w:szCs w:val="28"/>
        </w:rPr>
        <w:t xml:space="preserve">одологические пояснения </w:t>
      </w:r>
    </w:p>
    <w:p w14:paraId="7E0E87BC" w14:textId="77777777" w:rsidR="006B7F42" w:rsidRPr="00656BB1" w:rsidRDefault="006B7F42" w:rsidP="0053477B">
      <w:pPr>
        <w:spacing w:after="0" w:line="360" w:lineRule="exact"/>
        <w:jc w:val="center"/>
        <w:rPr>
          <w:rFonts w:ascii="Times New Roman" w:hAnsi="Times New Roman" w:cs="Times New Roman"/>
          <w:b/>
          <w:color w:val="000000" w:themeColor="text1"/>
          <w:sz w:val="28"/>
          <w:szCs w:val="28"/>
        </w:rPr>
      </w:pPr>
      <w:r w:rsidRPr="00656BB1">
        <w:rPr>
          <w:rFonts w:ascii="Times New Roman" w:hAnsi="Times New Roman" w:cs="Times New Roman"/>
          <w:b/>
          <w:color w:val="000000" w:themeColor="text1"/>
          <w:sz w:val="28"/>
          <w:szCs w:val="28"/>
        </w:rPr>
        <w:t xml:space="preserve">по заполнению отраслевой формы отчетности </w:t>
      </w:r>
    </w:p>
    <w:p w14:paraId="0E7A2A8A" w14:textId="77777777" w:rsidR="006B7F42" w:rsidRPr="00656BB1" w:rsidRDefault="006B7F42" w:rsidP="0053477B">
      <w:pPr>
        <w:spacing w:after="0" w:line="360" w:lineRule="exact"/>
        <w:jc w:val="center"/>
        <w:rPr>
          <w:rFonts w:ascii="Times New Roman" w:hAnsi="Times New Roman" w:cs="Times New Roman"/>
          <w:b/>
          <w:color w:val="000000" w:themeColor="text1"/>
          <w:sz w:val="28"/>
          <w:szCs w:val="28"/>
        </w:rPr>
      </w:pPr>
      <w:r w:rsidRPr="00656BB1">
        <w:rPr>
          <w:rFonts w:ascii="Times New Roman" w:hAnsi="Times New Roman" w:cs="Times New Roman"/>
          <w:b/>
          <w:color w:val="000000" w:themeColor="text1"/>
          <w:sz w:val="28"/>
          <w:szCs w:val="28"/>
        </w:rPr>
        <w:t>1-</w:t>
      </w:r>
      <w:r w:rsidR="0053477B" w:rsidRPr="00656BB1">
        <w:rPr>
          <w:rFonts w:ascii="Times New Roman" w:hAnsi="Times New Roman" w:cs="Times New Roman"/>
          <w:b/>
          <w:color w:val="000000" w:themeColor="text1"/>
          <w:sz w:val="28"/>
          <w:szCs w:val="28"/>
        </w:rPr>
        <w:t>СПР</w:t>
      </w:r>
      <w:r w:rsidR="00304803" w:rsidRPr="00656BB1">
        <w:rPr>
          <w:rFonts w:ascii="Times New Roman" w:hAnsi="Times New Roman" w:cs="Times New Roman"/>
          <w:b/>
          <w:color w:val="000000" w:themeColor="text1"/>
          <w:sz w:val="28"/>
          <w:szCs w:val="28"/>
        </w:rPr>
        <w:t>К</w:t>
      </w:r>
      <w:r w:rsidRPr="00656BB1">
        <w:rPr>
          <w:rFonts w:ascii="Times New Roman" w:hAnsi="Times New Roman" w:cs="Times New Roman"/>
          <w:b/>
          <w:color w:val="000000" w:themeColor="text1"/>
          <w:sz w:val="28"/>
          <w:szCs w:val="28"/>
        </w:rPr>
        <w:t xml:space="preserve"> </w:t>
      </w:r>
      <w:r w:rsidR="0053477B" w:rsidRPr="00656BB1">
        <w:rPr>
          <w:rFonts w:ascii="Times New Roman" w:hAnsi="Times New Roman" w:cs="Times New Roman"/>
          <w:b/>
          <w:color w:val="000000" w:themeColor="text1"/>
          <w:sz w:val="28"/>
          <w:szCs w:val="28"/>
        </w:rPr>
        <w:t>«</w:t>
      </w:r>
      <w:r w:rsidRPr="00656BB1">
        <w:rPr>
          <w:rFonts w:ascii="Times New Roman" w:hAnsi="Times New Roman" w:cs="Times New Roman"/>
          <w:b/>
          <w:color w:val="000000" w:themeColor="text1"/>
          <w:sz w:val="28"/>
          <w:szCs w:val="28"/>
        </w:rPr>
        <w:t xml:space="preserve">Информация о результатах деятельности сельскохозяйственных потребительских </w:t>
      </w:r>
      <w:r w:rsidR="00304803" w:rsidRPr="00656BB1">
        <w:rPr>
          <w:rFonts w:ascii="Times New Roman" w:hAnsi="Times New Roman" w:cs="Times New Roman"/>
          <w:b/>
          <w:color w:val="000000" w:themeColor="text1"/>
          <w:sz w:val="28"/>
          <w:szCs w:val="28"/>
        </w:rPr>
        <w:t xml:space="preserve">кредитных </w:t>
      </w:r>
      <w:r w:rsidRPr="00656BB1">
        <w:rPr>
          <w:rFonts w:ascii="Times New Roman" w:hAnsi="Times New Roman" w:cs="Times New Roman"/>
          <w:b/>
          <w:color w:val="000000" w:themeColor="text1"/>
          <w:sz w:val="28"/>
          <w:szCs w:val="28"/>
        </w:rPr>
        <w:t>кооперативов</w:t>
      </w:r>
      <w:r w:rsidR="0053477B" w:rsidRPr="00656BB1">
        <w:rPr>
          <w:rFonts w:ascii="Times New Roman" w:hAnsi="Times New Roman" w:cs="Times New Roman"/>
          <w:b/>
          <w:color w:val="000000" w:themeColor="text1"/>
          <w:sz w:val="28"/>
          <w:szCs w:val="28"/>
        </w:rPr>
        <w:t>»</w:t>
      </w:r>
    </w:p>
    <w:p w14:paraId="7FBEB1B1" w14:textId="77777777" w:rsidR="006B7F42" w:rsidRPr="00656BB1" w:rsidRDefault="006B7F42" w:rsidP="0053477B">
      <w:pPr>
        <w:spacing w:after="0" w:line="360" w:lineRule="exact"/>
        <w:rPr>
          <w:rFonts w:ascii="Times New Roman" w:hAnsi="Times New Roman" w:cs="Times New Roman"/>
          <w:color w:val="000000" w:themeColor="text1"/>
          <w:sz w:val="28"/>
          <w:szCs w:val="28"/>
        </w:rPr>
      </w:pPr>
    </w:p>
    <w:p w14:paraId="51B3D108" w14:textId="77777777" w:rsidR="006B7F42" w:rsidRPr="00656BB1" w:rsidRDefault="006B7F42" w:rsidP="0053477B">
      <w:pPr>
        <w:spacing w:after="0" w:line="360" w:lineRule="exact"/>
        <w:ind w:firstLine="708"/>
        <w:jc w:val="both"/>
        <w:rPr>
          <w:rFonts w:ascii="Times New Roman" w:hAnsi="Times New Roman" w:cs="Times New Roman"/>
          <w:color w:val="000000" w:themeColor="text1"/>
          <w:sz w:val="28"/>
          <w:szCs w:val="28"/>
        </w:rPr>
      </w:pPr>
      <w:r w:rsidRPr="00656BB1">
        <w:rPr>
          <w:rFonts w:ascii="Times New Roman" w:hAnsi="Times New Roman" w:cs="Times New Roman"/>
          <w:color w:val="000000" w:themeColor="text1"/>
          <w:sz w:val="28"/>
          <w:szCs w:val="28"/>
        </w:rPr>
        <w:t xml:space="preserve">Форма составляется и представляется по товаропроизводителям, осуществляющим деятельность по следующим видам: </w:t>
      </w:r>
      <w:r w:rsidRPr="00656BB1">
        <w:rPr>
          <w:rFonts w:ascii="Times New Roman" w:hAnsi="Times New Roman" w:cs="Times New Roman"/>
          <w:b/>
          <w:color w:val="000000" w:themeColor="text1"/>
          <w:sz w:val="28"/>
          <w:szCs w:val="28"/>
        </w:rPr>
        <w:t>сельскохозяйственные потребительские</w:t>
      </w:r>
      <w:r w:rsidR="00304803" w:rsidRPr="00656BB1">
        <w:rPr>
          <w:rFonts w:ascii="Times New Roman" w:hAnsi="Times New Roman" w:cs="Times New Roman"/>
          <w:b/>
          <w:color w:val="000000" w:themeColor="text1"/>
          <w:sz w:val="28"/>
          <w:szCs w:val="28"/>
        </w:rPr>
        <w:t xml:space="preserve"> кредитные</w:t>
      </w:r>
      <w:r w:rsidRPr="00656BB1">
        <w:rPr>
          <w:rFonts w:ascii="Times New Roman" w:hAnsi="Times New Roman" w:cs="Times New Roman"/>
          <w:b/>
          <w:color w:val="000000" w:themeColor="text1"/>
          <w:sz w:val="28"/>
          <w:szCs w:val="28"/>
        </w:rPr>
        <w:t xml:space="preserve"> кооперативы.</w:t>
      </w:r>
    </w:p>
    <w:p w14:paraId="7A66F1F3" w14:textId="77777777" w:rsidR="006B7F42" w:rsidRPr="00656BB1" w:rsidRDefault="006B7F42" w:rsidP="0053477B">
      <w:pPr>
        <w:spacing w:after="0" w:line="360" w:lineRule="exact"/>
        <w:ind w:firstLine="708"/>
        <w:jc w:val="both"/>
        <w:rPr>
          <w:rFonts w:ascii="Times New Roman" w:hAnsi="Times New Roman" w:cs="Times New Roman"/>
          <w:b/>
          <w:color w:val="000000" w:themeColor="text1"/>
          <w:sz w:val="28"/>
          <w:szCs w:val="28"/>
        </w:rPr>
      </w:pPr>
      <w:r w:rsidRPr="00656BB1">
        <w:rPr>
          <w:rFonts w:ascii="Times New Roman" w:hAnsi="Times New Roman" w:cs="Times New Roman"/>
          <w:color w:val="000000" w:themeColor="text1"/>
          <w:sz w:val="28"/>
          <w:szCs w:val="28"/>
        </w:rPr>
        <w:t xml:space="preserve">Органы исполнительной власти субъектов Российской Федерации направляют консолидированную (сводную) отчетность </w:t>
      </w:r>
      <w:r w:rsidRPr="00656BB1">
        <w:rPr>
          <w:rFonts w:ascii="Times New Roman" w:hAnsi="Times New Roman" w:cs="Times New Roman"/>
          <w:b/>
          <w:color w:val="000000" w:themeColor="text1"/>
          <w:sz w:val="28"/>
          <w:szCs w:val="28"/>
        </w:rPr>
        <w:t>в порядке и в сроки, определяемые Минсельхозом России.</w:t>
      </w:r>
    </w:p>
    <w:p w14:paraId="5A5CF382" w14:textId="77777777" w:rsidR="006B7F42" w:rsidRPr="00656BB1" w:rsidRDefault="006B7F42" w:rsidP="0053477B">
      <w:pPr>
        <w:pStyle w:val="a3"/>
        <w:spacing w:before="0" w:beforeAutospacing="0" w:after="0" w:afterAutospacing="0" w:line="360" w:lineRule="exact"/>
        <w:ind w:firstLine="708"/>
        <w:jc w:val="both"/>
        <w:rPr>
          <w:color w:val="000000" w:themeColor="text1"/>
          <w:sz w:val="28"/>
          <w:szCs w:val="28"/>
        </w:rPr>
      </w:pPr>
      <w:r w:rsidRPr="00656BB1">
        <w:rPr>
          <w:rFonts w:eastAsiaTheme="majorEastAsia"/>
          <w:color w:val="000000" w:themeColor="text1"/>
          <w:kern w:val="24"/>
          <w:sz w:val="28"/>
          <w:szCs w:val="28"/>
        </w:rPr>
        <w:t>Форму № 1-</w:t>
      </w:r>
      <w:r w:rsidR="0053477B" w:rsidRPr="00656BB1">
        <w:rPr>
          <w:rFonts w:eastAsiaTheme="majorEastAsia"/>
          <w:color w:val="000000" w:themeColor="text1"/>
          <w:kern w:val="24"/>
          <w:sz w:val="28"/>
          <w:szCs w:val="28"/>
        </w:rPr>
        <w:t>СПР</w:t>
      </w:r>
      <w:r w:rsidR="00304803" w:rsidRPr="00656BB1">
        <w:rPr>
          <w:rFonts w:eastAsiaTheme="majorEastAsia"/>
          <w:color w:val="000000" w:themeColor="text1"/>
          <w:kern w:val="24"/>
          <w:sz w:val="28"/>
          <w:szCs w:val="28"/>
        </w:rPr>
        <w:t>К</w:t>
      </w:r>
      <w:r w:rsidRPr="00656BB1">
        <w:rPr>
          <w:rFonts w:eastAsiaTheme="majorEastAsia"/>
          <w:color w:val="000000" w:themeColor="text1"/>
          <w:kern w:val="24"/>
          <w:sz w:val="28"/>
          <w:szCs w:val="28"/>
        </w:rPr>
        <w:t xml:space="preserve"> заполняют сельскохозяйственные потребительские </w:t>
      </w:r>
      <w:r w:rsidR="00304803" w:rsidRPr="00656BB1">
        <w:rPr>
          <w:rFonts w:eastAsiaTheme="majorEastAsia"/>
          <w:color w:val="000000" w:themeColor="text1"/>
          <w:kern w:val="24"/>
          <w:sz w:val="28"/>
          <w:szCs w:val="28"/>
        </w:rPr>
        <w:t xml:space="preserve">кредитные </w:t>
      </w:r>
      <w:r w:rsidRPr="00656BB1">
        <w:rPr>
          <w:rFonts w:eastAsiaTheme="majorEastAsia"/>
          <w:color w:val="000000" w:themeColor="text1"/>
          <w:kern w:val="24"/>
          <w:sz w:val="28"/>
          <w:szCs w:val="28"/>
        </w:rPr>
        <w:t>кооперативы (</w:t>
      </w:r>
      <w:r w:rsidR="00304803" w:rsidRPr="00656BB1">
        <w:rPr>
          <w:rFonts w:eastAsiaTheme="majorEastAsia"/>
          <w:color w:val="000000" w:themeColor="text1"/>
          <w:kern w:val="24"/>
          <w:sz w:val="28"/>
          <w:szCs w:val="28"/>
        </w:rPr>
        <w:t>далее - СП</w:t>
      </w:r>
      <w:r w:rsidR="008F26B9" w:rsidRPr="00656BB1">
        <w:rPr>
          <w:rFonts w:eastAsiaTheme="majorEastAsia"/>
          <w:color w:val="000000" w:themeColor="text1"/>
          <w:kern w:val="24"/>
          <w:sz w:val="28"/>
          <w:szCs w:val="28"/>
        </w:rPr>
        <w:t>К</w:t>
      </w:r>
      <w:r w:rsidR="00304803" w:rsidRPr="00656BB1">
        <w:rPr>
          <w:rFonts w:eastAsiaTheme="majorEastAsia"/>
          <w:color w:val="000000" w:themeColor="text1"/>
          <w:kern w:val="24"/>
          <w:sz w:val="28"/>
          <w:szCs w:val="28"/>
        </w:rPr>
        <w:t>К</w:t>
      </w:r>
      <w:r w:rsidRPr="00656BB1">
        <w:rPr>
          <w:rFonts w:eastAsiaTheme="majorEastAsia"/>
          <w:color w:val="000000" w:themeColor="text1"/>
          <w:kern w:val="24"/>
          <w:sz w:val="28"/>
          <w:szCs w:val="28"/>
        </w:rPr>
        <w:t xml:space="preserve">) на основании данных о деятельности кооператива за отчетный год </w:t>
      </w:r>
      <w:r w:rsidR="00A22CB3" w:rsidRPr="00656BB1">
        <w:rPr>
          <w:rFonts w:eastAsiaTheme="majorEastAsia"/>
          <w:color w:val="000000" w:themeColor="text1"/>
          <w:kern w:val="24"/>
          <w:sz w:val="28"/>
          <w:szCs w:val="28"/>
        </w:rPr>
        <w:t>и по состоянию на отчетную дату</w:t>
      </w:r>
      <w:r w:rsidRPr="00656BB1">
        <w:rPr>
          <w:rFonts w:eastAsiaTheme="majorEastAsia"/>
          <w:color w:val="000000" w:themeColor="text1"/>
          <w:kern w:val="24"/>
          <w:sz w:val="28"/>
          <w:szCs w:val="28"/>
        </w:rPr>
        <w:t>.</w:t>
      </w:r>
    </w:p>
    <w:p w14:paraId="3AF6A25C" w14:textId="77777777" w:rsidR="00E3220C" w:rsidRPr="00656BB1" w:rsidRDefault="00E3220C" w:rsidP="00E3220C">
      <w:pPr>
        <w:autoSpaceDE w:val="0"/>
        <w:autoSpaceDN w:val="0"/>
        <w:adjustRightInd w:val="0"/>
        <w:spacing w:after="0" w:line="240" w:lineRule="auto"/>
        <w:ind w:firstLine="708"/>
        <w:jc w:val="both"/>
        <w:rPr>
          <w:rFonts w:ascii="Times New Roman" w:hAnsi="Times New Roman" w:cs="Times New Roman"/>
          <w:sz w:val="28"/>
          <w:szCs w:val="28"/>
        </w:rPr>
      </w:pPr>
      <w:r w:rsidRPr="00656BB1">
        <w:rPr>
          <w:rFonts w:ascii="Times New Roman" w:eastAsiaTheme="majorEastAsia" w:hAnsi="Times New Roman" w:cs="Times New Roman"/>
          <w:kern w:val="24"/>
          <w:sz w:val="28"/>
          <w:szCs w:val="28"/>
        </w:rPr>
        <w:t xml:space="preserve">По коду 211001 кооператив отражает данные, о том, что кооператив является членом </w:t>
      </w:r>
      <w:r w:rsidRPr="00656BB1">
        <w:rPr>
          <w:rFonts w:ascii="Times New Roman" w:hAnsi="Times New Roman" w:cs="Times New Roman"/>
          <w:sz w:val="28"/>
          <w:szCs w:val="28"/>
        </w:rPr>
        <w:t>ревизионного союза сельскохозяйственных кооперативов, по коду 211002 – наличие ревизионного заключения.</w:t>
      </w:r>
    </w:p>
    <w:p w14:paraId="22BF7EFD" w14:textId="77777777" w:rsidR="00E3220C" w:rsidRPr="00656BB1" w:rsidRDefault="00E3220C" w:rsidP="00E3220C">
      <w:pPr>
        <w:autoSpaceDE w:val="0"/>
        <w:autoSpaceDN w:val="0"/>
        <w:adjustRightInd w:val="0"/>
        <w:spacing w:after="0" w:line="240" w:lineRule="auto"/>
        <w:ind w:firstLine="708"/>
        <w:jc w:val="both"/>
        <w:rPr>
          <w:rFonts w:ascii="Times New Roman" w:hAnsi="Times New Roman" w:cs="Times New Roman"/>
          <w:sz w:val="28"/>
          <w:szCs w:val="28"/>
        </w:rPr>
      </w:pPr>
      <w:r w:rsidRPr="00656BB1">
        <w:rPr>
          <w:rFonts w:ascii="Times New Roman" w:hAnsi="Times New Roman" w:cs="Times New Roman"/>
          <w:sz w:val="28"/>
          <w:szCs w:val="28"/>
        </w:rPr>
        <w:t xml:space="preserve">Согласно п.3 ст.31 Федерального </w:t>
      </w:r>
      <w:hyperlink r:id="rId6" w:history="1">
        <w:r w:rsidRPr="00656BB1">
          <w:rPr>
            <w:rFonts w:ascii="Times New Roman" w:hAnsi="Times New Roman" w:cs="Times New Roman"/>
            <w:sz w:val="28"/>
            <w:szCs w:val="28"/>
          </w:rPr>
          <w:t>закон</w:t>
        </w:r>
      </w:hyperlink>
      <w:r w:rsidRPr="00656BB1">
        <w:rPr>
          <w:rFonts w:ascii="Times New Roman" w:hAnsi="Times New Roman" w:cs="Times New Roman"/>
          <w:sz w:val="28"/>
          <w:szCs w:val="28"/>
        </w:rPr>
        <w:t xml:space="preserve">а от 08.12.1995 г. № 193-ФЗ «О сельскохозяйственной кооперации» (далее – Федеральный закон 193-ФЗ) кооператив в обязательном порядке входят в один из ревизионных союзов по их выбору. В ином случае кооператив подлежат ликвидации по решению суда, по требованию уполномоченного органа исполнительной власти субъекта Российской Федерации в области сельского хозяйства или налогового органа субъекта Российской Федерации, а также по требованию Банка России. </w:t>
      </w:r>
    </w:p>
    <w:p w14:paraId="29F8E0F7" w14:textId="77777777" w:rsidR="006B7F42" w:rsidRPr="00656BB1" w:rsidRDefault="006B7F42" w:rsidP="0053477B">
      <w:pPr>
        <w:spacing w:after="0" w:line="360" w:lineRule="exact"/>
        <w:jc w:val="both"/>
        <w:rPr>
          <w:rFonts w:ascii="Times New Roman" w:hAnsi="Times New Roman" w:cs="Times New Roman"/>
          <w:b/>
          <w:color w:val="000000" w:themeColor="text1"/>
          <w:sz w:val="28"/>
          <w:szCs w:val="28"/>
        </w:rPr>
      </w:pPr>
    </w:p>
    <w:p w14:paraId="4BDB3A92" w14:textId="77777777" w:rsidR="006B7F42" w:rsidRPr="00656BB1" w:rsidRDefault="006B7F42" w:rsidP="0053477B">
      <w:pPr>
        <w:spacing w:after="0" w:line="360" w:lineRule="exact"/>
        <w:ind w:firstLine="708"/>
        <w:jc w:val="both"/>
        <w:rPr>
          <w:rFonts w:ascii="Times New Roman" w:hAnsi="Times New Roman" w:cs="Times New Roman"/>
          <w:b/>
          <w:color w:val="000000" w:themeColor="text1"/>
          <w:sz w:val="28"/>
          <w:szCs w:val="28"/>
        </w:rPr>
      </w:pPr>
      <w:r w:rsidRPr="00656BB1">
        <w:rPr>
          <w:rFonts w:ascii="Times New Roman" w:hAnsi="Times New Roman" w:cs="Times New Roman"/>
          <w:b/>
          <w:color w:val="000000" w:themeColor="text1"/>
          <w:sz w:val="28"/>
          <w:szCs w:val="28"/>
        </w:rPr>
        <w:t>Форма состоит из 1 раздела</w:t>
      </w:r>
      <w:r w:rsidR="0040600C" w:rsidRPr="00656BB1">
        <w:rPr>
          <w:rFonts w:ascii="Times New Roman" w:hAnsi="Times New Roman" w:cs="Times New Roman"/>
          <w:b/>
          <w:color w:val="000000" w:themeColor="text1"/>
          <w:sz w:val="28"/>
          <w:szCs w:val="28"/>
        </w:rPr>
        <w:t xml:space="preserve"> и </w:t>
      </w:r>
      <w:r w:rsidR="00304803" w:rsidRPr="00656BB1">
        <w:rPr>
          <w:rFonts w:ascii="Times New Roman" w:hAnsi="Times New Roman" w:cs="Times New Roman"/>
          <w:b/>
          <w:color w:val="000000" w:themeColor="text1"/>
          <w:sz w:val="28"/>
          <w:szCs w:val="28"/>
        </w:rPr>
        <w:t>четыре</w:t>
      </w:r>
      <w:r w:rsidR="0040600C" w:rsidRPr="00656BB1">
        <w:rPr>
          <w:rFonts w:ascii="Times New Roman" w:hAnsi="Times New Roman" w:cs="Times New Roman"/>
          <w:b/>
          <w:color w:val="000000" w:themeColor="text1"/>
          <w:sz w:val="28"/>
          <w:szCs w:val="28"/>
        </w:rPr>
        <w:t>х подразделов</w:t>
      </w:r>
      <w:r w:rsidRPr="00656BB1">
        <w:rPr>
          <w:rFonts w:ascii="Times New Roman" w:hAnsi="Times New Roman" w:cs="Times New Roman"/>
          <w:b/>
          <w:color w:val="000000" w:themeColor="text1"/>
          <w:sz w:val="28"/>
          <w:szCs w:val="28"/>
        </w:rPr>
        <w:t>.</w:t>
      </w:r>
    </w:p>
    <w:p w14:paraId="3462E0E3" w14:textId="77777777" w:rsidR="000B524F" w:rsidRPr="00656BB1" w:rsidRDefault="0040600C" w:rsidP="0053477B">
      <w:pPr>
        <w:autoSpaceDE w:val="0"/>
        <w:autoSpaceDN w:val="0"/>
        <w:adjustRightInd w:val="0"/>
        <w:spacing w:after="0" w:line="360" w:lineRule="exact"/>
        <w:ind w:firstLine="708"/>
        <w:outlineLvl w:val="0"/>
        <w:rPr>
          <w:rFonts w:ascii="Times New Roman" w:hAnsi="Times New Roman" w:cs="Times New Roman"/>
          <w:b/>
          <w:color w:val="000000" w:themeColor="text1"/>
          <w:sz w:val="28"/>
          <w:szCs w:val="28"/>
          <w:u w:val="single"/>
        </w:rPr>
      </w:pPr>
      <w:r w:rsidRPr="00656BB1">
        <w:rPr>
          <w:rFonts w:ascii="Times New Roman" w:hAnsi="Times New Roman" w:cs="Times New Roman"/>
          <w:b/>
          <w:color w:val="000000" w:themeColor="text1"/>
          <w:sz w:val="28"/>
          <w:szCs w:val="28"/>
          <w:u w:val="single"/>
        </w:rPr>
        <w:t>Подр</w:t>
      </w:r>
      <w:r w:rsidR="000B524F" w:rsidRPr="00656BB1">
        <w:rPr>
          <w:rFonts w:ascii="Times New Roman" w:hAnsi="Times New Roman" w:cs="Times New Roman"/>
          <w:b/>
          <w:color w:val="000000" w:themeColor="text1"/>
          <w:sz w:val="28"/>
          <w:szCs w:val="28"/>
          <w:u w:val="single"/>
        </w:rPr>
        <w:t xml:space="preserve">аздел 1 – </w:t>
      </w:r>
      <w:r w:rsidR="008F26B9" w:rsidRPr="00656BB1">
        <w:rPr>
          <w:rFonts w:ascii="Times New Roman" w:hAnsi="Times New Roman" w:cs="Times New Roman"/>
          <w:b/>
          <w:color w:val="000000" w:themeColor="text1"/>
          <w:sz w:val="28"/>
          <w:szCs w:val="28"/>
          <w:u w:val="single"/>
        </w:rPr>
        <w:t>И</w:t>
      </w:r>
      <w:r w:rsidR="000B524F" w:rsidRPr="00656BB1">
        <w:rPr>
          <w:rFonts w:ascii="Times New Roman" w:hAnsi="Times New Roman" w:cs="Times New Roman"/>
          <w:b/>
          <w:color w:val="000000" w:themeColor="text1"/>
          <w:sz w:val="28"/>
          <w:szCs w:val="28"/>
          <w:u w:val="single"/>
        </w:rPr>
        <w:t>нформация о члена</w:t>
      </w:r>
      <w:r w:rsidR="008A5F2A" w:rsidRPr="00656BB1">
        <w:rPr>
          <w:rFonts w:ascii="Times New Roman" w:hAnsi="Times New Roman" w:cs="Times New Roman"/>
          <w:b/>
          <w:color w:val="000000" w:themeColor="text1"/>
          <w:sz w:val="28"/>
          <w:szCs w:val="28"/>
          <w:u w:val="single"/>
        </w:rPr>
        <w:t>х</w:t>
      </w:r>
      <w:r w:rsidR="000B524F" w:rsidRPr="00656BB1">
        <w:rPr>
          <w:rFonts w:ascii="Times New Roman" w:hAnsi="Times New Roman" w:cs="Times New Roman"/>
          <w:b/>
          <w:color w:val="000000" w:themeColor="text1"/>
          <w:sz w:val="28"/>
          <w:szCs w:val="28"/>
          <w:u w:val="single"/>
        </w:rPr>
        <w:t xml:space="preserve"> кооператива</w:t>
      </w:r>
    </w:p>
    <w:p w14:paraId="505A22E1" w14:textId="77777777" w:rsidR="006A069E" w:rsidRPr="00656BB1" w:rsidRDefault="006A069E" w:rsidP="0053477B">
      <w:pPr>
        <w:autoSpaceDE w:val="0"/>
        <w:autoSpaceDN w:val="0"/>
        <w:adjustRightInd w:val="0"/>
        <w:spacing w:after="0" w:line="360" w:lineRule="exact"/>
        <w:jc w:val="both"/>
        <w:outlineLvl w:val="0"/>
        <w:rPr>
          <w:rFonts w:ascii="Times New Roman" w:hAnsi="Times New Roman" w:cs="Times New Roman"/>
          <w:color w:val="000000" w:themeColor="text1"/>
          <w:sz w:val="28"/>
          <w:szCs w:val="28"/>
        </w:rPr>
      </w:pPr>
      <w:r w:rsidRPr="00656BB1">
        <w:rPr>
          <w:rFonts w:ascii="Times New Roman" w:hAnsi="Times New Roman" w:cs="Times New Roman"/>
          <w:color w:val="000000" w:themeColor="text1"/>
          <w:sz w:val="28"/>
          <w:szCs w:val="28"/>
        </w:rPr>
        <w:tab/>
        <w:t>По коду строки 2</w:t>
      </w:r>
      <w:r w:rsidR="00616D88" w:rsidRPr="00656BB1">
        <w:rPr>
          <w:rFonts w:ascii="Times New Roman" w:hAnsi="Times New Roman" w:cs="Times New Roman"/>
          <w:color w:val="000000" w:themeColor="text1"/>
          <w:sz w:val="28"/>
          <w:szCs w:val="28"/>
        </w:rPr>
        <w:t>1</w:t>
      </w:r>
      <w:r w:rsidRPr="00656BB1">
        <w:rPr>
          <w:rFonts w:ascii="Times New Roman" w:hAnsi="Times New Roman" w:cs="Times New Roman"/>
          <w:color w:val="000000" w:themeColor="text1"/>
          <w:sz w:val="28"/>
          <w:szCs w:val="28"/>
        </w:rPr>
        <w:t xml:space="preserve">1100 по графам 3 и 4 отражается состав </w:t>
      </w:r>
      <w:r w:rsidR="00616D88" w:rsidRPr="00656BB1">
        <w:rPr>
          <w:rFonts w:ascii="Times New Roman" w:hAnsi="Times New Roman" w:cs="Times New Roman"/>
          <w:color w:val="000000" w:themeColor="text1"/>
          <w:sz w:val="28"/>
          <w:szCs w:val="28"/>
        </w:rPr>
        <w:t>членов</w:t>
      </w:r>
      <w:r w:rsidRPr="00656BB1">
        <w:rPr>
          <w:rFonts w:ascii="Times New Roman" w:hAnsi="Times New Roman" w:cs="Times New Roman"/>
          <w:color w:val="000000" w:themeColor="text1"/>
          <w:sz w:val="28"/>
          <w:szCs w:val="28"/>
        </w:rPr>
        <w:t xml:space="preserve"> кооператива (включая ассоциированных членов) на начало и конец отчетного года. По графе 5 указывается количество </w:t>
      </w:r>
      <w:r w:rsidR="00616D88" w:rsidRPr="00656BB1">
        <w:rPr>
          <w:rFonts w:ascii="Times New Roman" w:hAnsi="Times New Roman" w:cs="Times New Roman"/>
          <w:color w:val="000000" w:themeColor="text1"/>
          <w:sz w:val="28"/>
          <w:szCs w:val="28"/>
        </w:rPr>
        <w:t>займов</w:t>
      </w:r>
      <w:r w:rsidRPr="00656BB1">
        <w:rPr>
          <w:rFonts w:ascii="Times New Roman" w:hAnsi="Times New Roman" w:cs="Times New Roman"/>
          <w:color w:val="000000" w:themeColor="text1"/>
          <w:sz w:val="28"/>
          <w:szCs w:val="28"/>
        </w:rPr>
        <w:t xml:space="preserve">, которые </w:t>
      </w:r>
      <w:r w:rsidR="00616D88" w:rsidRPr="00656BB1">
        <w:rPr>
          <w:rFonts w:ascii="Times New Roman" w:hAnsi="Times New Roman" w:cs="Times New Roman"/>
          <w:color w:val="000000" w:themeColor="text1"/>
          <w:sz w:val="28"/>
          <w:szCs w:val="28"/>
        </w:rPr>
        <w:t>предоставлены членам кооператива</w:t>
      </w:r>
      <w:r w:rsidRPr="00656BB1">
        <w:rPr>
          <w:rFonts w:ascii="Times New Roman" w:hAnsi="Times New Roman" w:cs="Times New Roman"/>
          <w:color w:val="000000" w:themeColor="text1"/>
          <w:sz w:val="28"/>
          <w:szCs w:val="28"/>
        </w:rPr>
        <w:t xml:space="preserve"> в отчетном году, по графе 6 – сумма предоставленных займов членам кооператива.</w:t>
      </w:r>
    </w:p>
    <w:p w14:paraId="2CF8F758" w14:textId="77777777" w:rsidR="000B524F" w:rsidRPr="00656BB1" w:rsidRDefault="0040600C" w:rsidP="0053477B">
      <w:pPr>
        <w:autoSpaceDE w:val="0"/>
        <w:autoSpaceDN w:val="0"/>
        <w:adjustRightInd w:val="0"/>
        <w:spacing w:after="0" w:line="360" w:lineRule="exact"/>
        <w:ind w:firstLine="708"/>
        <w:jc w:val="both"/>
        <w:outlineLvl w:val="0"/>
        <w:rPr>
          <w:rFonts w:ascii="Times New Roman" w:hAnsi="Times New Roman" w:cs="Times New Roman"/>
          <w:b/>
          <w:color w:val="000000" w:themeColor="text1"/>
          <w:sz w:val="28"/>
          <w:szCs w:val="28"/>
          <w:u w:val="single"/>
        </w:rPr>
      </w:pPr>
      <w:r w:rsidRPr="00656BB1">
        <w:rPr>
          <w:rFonts w:ascii="Times New Roman" w:hAnsi="Times New Roman" w:cs="Times New Roman"/>
          <w:b/>
          <w:color w:val="000000" w:themeColor="text1"/>
          <w:sz w:val="28"/>
          <w:szCs w:val="28"/>
          <w:u w:val="single"/>
        </w:rPr>
        <w:t>Подр</w:t>
      </w:r>
      <w:r w:rsidR="000B524F" w:rsidRPr="00656BB1">
        <w:rPr>
          <w:rFonts w:ascii="Times New Roman" w:hAnsi="Times New Roman" w:cs="Times New Roman"/>
          <w:b/>
          <w:color w:val="000000" w:themeColor="text1"/>
          <w:sz w:val="28"/>
          <w:szCs w:val="28"/>
          <w:u w:val="single"/>
        </w:rPr>
        <w:t xml:space="preserve">аздел 2 – </w:t>
      </w:r>
      <w:r w:rsidR="008F26B9" w:rsidRPr="00656BB1">
        <w:rPr>
          <w:rFonts w:ascii="Times New Roman" w:hAnsi="Times New Roman" w:cs="Times New Roman"/>
          <w:b/>
          <w:color w:val="000000" w:themeColor="text1"/>
          <w:sz w:val="28"/>
          <w:szCs w:val="28"/>
          <w:u w:val="single"/>
        </w:rPr>
        <w:t>И</w:t>
      </w:r>
      <w:r w:rsidR="008A5F2A" w:rsidRPr="00656BB1">
        <w:rPr>
          <w:rFonts w:ascii="Times New Roman" w:hAnsi="Times New Roman" w:cs="Times New Roman"/>
          <w:b/>
          <w:color w:val="000000" w:themeColor="text1"/>
          <w:sz w:val="28"/>
          <w:szCs w:val="28"/>
          <w:u w:val="single"/>
        </w:rPr>
        <w:t>нформация о размерах паевого фонда</w:t>
      </w:r>
      <w:r w:rsidRPr="00656BB1">
        <w:rPr>
          <w:rFonts w:ascii="Times New Roman" w:hAnsi="Times New Roman" w:cs="Times New Roman"/>
          <w:b/>
          <w:color w:val="000000" w:themeColor="text1"/>
          <w:sz w:val="28"/>
          <w:szCs w:val="28"/>
          <w:u w:val="single"/>
        </w:rPr>
        <w:t>, доход</w:t>
      </w:r>
      <w:r w:rsidR="008A5F2A" w:rsidRPr="00656BB1">
        <w:rPr>
          <w:rFonts w:ascii="Times New Roman" w:hAnsi="Times New Roman" w:cs="Times New Roman"/>
          <w:b/>
          <w:color w:val="000000" w:themeColor="text1"/>
          <w:sz w:val="28"/>
          <w:szCs w:val="28"/>
          <w:u w:val="single"/>
        </w:rPr>
        <w:t>ах</w:t>
      </w:r>
      <w:r w:rsidRPr="00656BB1">
        <w:rPr>
          <w:rFonts w:ascii="Times New Roman" w:hAnsi="Times New Roman" w:cs="Times New Roman"/>
          <w:b/>
          <w:color w:val="000000" w:themeColor="text1"/>
          <w:sz w:val="28"/>
          <w:szCs w:val="28"/>
          <w:u w:val="single"/>
        </w:rPr>
        <w:t xml:space="preserve"> и расход</w:t>
      </w:r>
      <w:r w:rsidR="008A5F2A" w:rsidRPr="00656BB1">
        <w:rPr>
          <w:rFonts w:ascii="Times New Roman" w:hAnsi="Times New Roman" w:cs="Times New Roman"/>
          <w:b/>
          <w:color w:val="000000" w:themeColor="text1"/>
          <w:sz w:val="28"/>
          <w:szCs w:val="28"/>
          <w:u w:val="single"/>
        </w:rPr>
        <w:t>ах</w:t>
      </w:r>
      <w:r w:rsidR="000B524F" w:rsidRPr="00656BB1">
        <w:rPr>
          <w:rFonts w:ascii="Times New Roman" w:hAnsi="Times New Roman" w:cs="Times New Roman"/>
          <w:b/>
          <w:color w:val="000000" w:themeColor="text1"/>
          <w:sz w:val="28"/>
          <w:szCs w:val="28"/>
          <w:u w:val="single"/>
        </w:rPr>
        <w:t xml:space="preserve"> кооператива</w:t>
      </w:r>
    </w:p>
    <w:p w14:paraId="6635AA22" w14:textId="77777777" w:rsidR="006A069E" w:rsidRPr="00656BB1" w:rsidRDefault="006A069E" w:rsidP="0053477B">
      <w:pPr>
        <w:autoSpaceDE w:val="0"/>
        <w:autoSpaceDN w:val="0"/>
        <w:adjustRightInd w:val="0"/>
        <w:spacing w:after="0" w:line="360" w:lineRule="exact"/>
        <w:ind w:firstLine="708"/>
        <w:jc w:val="both"/>
        <w:outlineLvl w:val="0"/>
        <w:rPr>
          <w:rFonts w:ascii="Times New Roman" w:hAnsi="Times New Roman" w:cs="Times New Roman"/>
          <w:color w:val="000000" w:themeColor="text1"/>
          <w:sz w:val="28"/>
          <w:szCs w:val="28"/>
        </w:rPr>
      </w:pPr>
      <w:r w:rsidRPr="00656BB1">
        <w:rPr>
          <w:rFonts w:ascii="Times New Roman" w:hAnsi="Times New Roman" w:cs="Times New Roman"/>
          <w:color w:val="000000" w:themeColor="text1"/>
          <w:sz w:val="28"/>
          <w:szCs w:val="28"/>
        </w:rPr>
        <w:t>По коду строки 2</w:t>
      </w:r>
      <w:r w:rsidR="00CE6D42" w:rsidRPr="00656BB1">
        <w:rPr>
          <w:rFonts w:ascii="Times New Roman" w:hAnsi="Times New Roman" w:cs="Times New Roman"/>
          <w:color w:val="000000" w:themeColor="text1"/>
          <w:sz w:val="28"/>
          <w:szCs w:val="28"/>
        </w:rPr>
        <w:t>1</w:t>
      </w:r>
      <w:r w:rsidRPr="00656BB1">
        <w:rPr>
          <w:rFonts w:ascii="Times New Roman" w:hAnsi="Times New Roman" w:cs="Times New Roman"/>
          <w:color w:val="000000" w:themeColor="text1"/>
          <w:sz w:val="28"/>
          <w:szCs w:val="28"/>
        </w:rPr>
        <w:t>2</w:t>
      </w:r>
      <w:r w:rsidR="00CE6D42" w:rsidRPr="00656BB1">
        <w:rPr>
          <w:rFonts w:ascii="Times New Roman" w:hAnsi="Times New Roman" w:cs="Times New Roman"/>
          <w:color w:val="000000" w:themeColor="text1"/>
          <w:sz w:val="28"/>
          <w:szCs w:val="28"/>
        </w:rPr>
        <w:t>1</w:t>
      </w:r>
      <w:r w:rsidRPr="00656BB1">
        <w:rPr>
          <w:rFonts w:ascii="Times New Roman" w:hAnsi="Times New Roman" w:cs="Times New Roman"/>
          <w:color w:val="000000" w:themeColor="text1"/>
          <w:sz w:val="28"/>
          <w:szCs w:val="28"/>
        </w:rPr>
        <w:t>10 «Паевой фонд кооператива на конец периода» кооперативы отражают сумму паевых взносов членов кооператива и ассоциированных членов кооператива в денежном выражении. Размер паевого фонда должен соответствовать размеру, установленному на собрании членов кооператива и соответствовать сумме паевых взносов, указанных в ф</w:t>
      </w:r>
      <w:r w:rsidR="00504C2D" w:rsidRPr="00656BB1">
        <w:rPr>
          <w:rFonts w:ascii="Times New Roman" w:hAnsi="Times New Roman" w:cs="Times New Roman"/>
          <w:color w:val="000000" w:themeColor="text1"/>
          <w:sz w:val="28"/>
          <w:szCs w:val="28"/>
        </w:rPr>
        <w:t xml:space="preserve">орме </w:t>
      </w:r>
      <w:r w:rsidRPr="00656BB1">
        <w:rPr>
          <w:rFonts w:ascii="Times New Roman" w:hAnsi="Times New Roman" w:cs="Times New Roman"/>
          <w:color w:val="000000" w:themeColor="text1"/>
          <w:sz w:val="28"/>
          <w:szCs w:val="28"/>
        </w:rPr>
        <w:t>1 «Бухгалтерский баланс» по строке 1310.</w:t>
      </w:r>
    </w:p>
    <w:p w14:paraId="33CCB8EA" w14:textId="77777777" w:rsidR="004B27A7" w:rsidRPr="00656BB1" w:rsidRDefault="006A069E" w:rsidP="0053477B">
      <w:pPr>
        <w:autoSpaceDE w:val="0"/>
        <w:autoSpaceDN w:val="0"/>
        <w:adjustRightInd w:val="0"/>
        <w:spacing w:after="0" w:line="360" w:lineRule="exact"/>
        <w:ind w:firstLine="708"/>
        <w:jc w:val="both"/>
        <w:outlineLvl w:val="0"/>
        <w:rPr>
          <w:rFonts w:ascii="Times New Roman" w:hAnsi="Times New Roman" w:cs="Times New Roman"/>
          <w:color w:val="000000" w:themeColor="text1"/>
          <w:sz w:val="28"/>
          <w:szCs w:val="28"/>
        </w:rPr>
      </w:pPr>
      <w:r w:rsidRPr="00656BB1">
        <w:rPr>
          <w:rFonts w:ascii="Times New Roman" w:hAnsi="Times New Roman" w:cs="Times New Roman"/>
          <w:color w:val="000000" w:themeColor="text1"/>
          <w:sz w:val="28"/>
          <w:szCs w:val="28"/>
        </w:rPr>
        <w:lastRenderedPageBreak/>
        <w:t>По кодам строк 2</w:t>
      </w:r>
      <w:r w:rsidR="00CE6D42" w:rsidRPr="00656BB1">
        <w:rPr>
          <w:rFonts w:ascii="Times New Roman" w:hAnsi="Times New Roman" w:cs="Times New Roman"/>
          <w:color w:val="000000" w:themeColor="text1"/>
          <w:sz w:val="28"/>
          <w:szCs w:val="28"/>
        </w:rPr>
        <w:t>1</w:t>
      </w:r>
      <w:r w:rsidRPr="00656BB1">
        <w:rPr>
          <w:rFonts w:ascii="Times New Roman" w:hAnsi="Times New Roman" w:cs="Times New Roman"/>
          <w:color w:val="000000" w:themeColor="text1"/>
          <w:sz w:val="28"/>
          <w:szCs w:val="28"/>
        </w:rPr>
        <w:t>2</w:t>
      </w:r>
      <w:r w:rsidR="00CE6D42" w:rsidRPr="00656BB1">
        <w:rPr>
          <w:rFonts w:ascii="Times New Roman" w:hAnsi="Times New Roman" w:cs="Times New Roman"/>
          <w:color w:val="000000" w:themeColor="text1"/>
          <w:sz w:val="28"/>
          <w:szCs w:val="28"/>
        </w:rPr>
        <w:t>1</w:t>
      </w:r>
      <w:r w:rsidRPr="00656BB1">
        <w:rPr>
          <w:rFonts w:ascii="Times New Roman" w:hAnsi="Times New Roman" w:cs="Times New Roman"/>
          <w:color w:val="000000" w:themeColor="text1"/>
          <w:sz w:val="28"/>
          <w:szCs w:val="28"/>
        </w:rPr>
        <w:t>11 и 2</w:t>
      </w:r>
      <w:r w:rsidR="00CE6D42" w:rsidRPr="00656BB1">
        <w:rPr>
          <w:rFonts w:ascii="Times New Roman" w:hAnsi="Times New Roman" w:cs="Times New Roman"/>
          <w:color w:val="000000" w:themeColor="text1"/>
          <w:sz w:val="28"/>
          <w:szCs w:val="28"/>
        </w:rPr>
        <w:t>1</w:t>
      </w:r>
      <w:r w:rsidRPr="00656BB1">
        <w:rPr>
          <w:rFonts w:ascii="Times New Roman" w:hAnsi="Times New Roman" w:cs="Times New Roman"/>
          <w:color w:val="000000" w:themeColor="text1"/>
          <w:sz w:val="28"/>
          <w:szCs w:val="28"/>
        </w:rPr>
        <w:t>2</w:t>
      </w:r>
      <w:r w:rsidR="00CE6D42" w:rsidRPr="00656BB1">
        <w:rPr>
          <w:rFonts w:ascii="Times New Roman" w:hAnsi="Times New Roman" w:cs="Times New Roman"/>
          <w:color w:val="000000" w:themeColor="text1"/>
          <w:sz w:val="28"/>
          <w:szCs w:val="28"/>
        </w:rPr>
        <w:t>1</w:t>
      </w:r>
      <w:r w:rsidRPr="00656BB1">
        <w:rPr>
          <w:rFonts w:ascii="Times New Roman" w:hAnsi="Times New Roman" w:cs="Times New Roman"/>
          <w:color w:val="000000" w:themeColor="text1"/>
          <w:sz w:val="28"/>
          <w:szCs w:val="28"/>
        </w:rPr>
        <w:t xml:space="preserve">12 справочно расшифровываются изменения </w:t>
      </w:r>
      <w:r w:rsidR="00504C2D" w:rsidRPr="00656BB1">
        <w:rPr>
          <w:rFonts w:ascii="Times New Roman" w:hAnsi="Times New Roman" w:cs="Times New Roman"/>
          <w:color w:val="000000" w:themeColor="text1"/>
          <w:sz w:val="28"/>
          <w:szCs w:val="28"/>
        </w:rPr>
        <w:t>П</w:t>
      </w:r>
      <w:r w:rsidRPr="00656BB1">
        <w:rPr>
          <w:rFonts w:ascii="Times New Roman" w:hAnsi="Times New Roman" w:cs="Times New Roman"/>
          <w:color w:val="000000" w:themeColor="text1"/>
          <w:sz w:val="28"/>
          <w:szCs w:val="28"/>
        </w:rPr>
        <w:t>аевого фонда кооператива за отчетный период.</w:t>
      </w:r>
    </w:p>
    <w:p w14:paraId="4FDEA553" w14:textId="77777777" w:rsidR="006639DE" w:rsidRPr="00656BB1" w:rsidRDefault="006639DE" w:rsidP="006639DE">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bookmarkStart w:id="0" w:name="_Hlk20488111"/>
      <w:r w:rsidRPr="00656BB1">
        <w:rPr>
          <w:rFonts w:ascii="Times New Roman" w:hAnsi="Times New Roman" w:cs="Times New Roman"/>
          <w:color w:val="000000" w:themeColor="text1"/>
          <w:sz w:val="28"/>
          <w:szCs w:val="28"/>
        </w:rPr>
        <w:t xml:space="preserve">Согласно Федеральному </w:t>
      </w:r>
      <w:hyperlink r:id="rId7" w:history="1">
        <w:r w:rsidRPr="00656BB1">
          <w:rPr>
            <w:rFonts w:ascii="Times New Roman" w:hAnsi="Times New Roman" w:cs="Times New Roman"/>
            <w:color w:val="000000" w:themeColor="text1"/>
            <w:sz w:val="28"/>
            <w:szCs w:val="28"/>
          </w:rPr>
          <w:t>закон</w:t>
        </w:r>
      </w:hyperlink>
      <w:r w:rsidRPr="00656BB1">
        <w:rPr>
          <w:rFonts w:ascii="Times New Roman" w:hAnsi="Times New Roman" w:cs="Times New Roman"/>
          <w:color w:val="000000" w:themeColor="text1"/>
          <w:sz w:val="28"/>
          <w:szCs w:val="28"/>
        </w:rPr>
        <w:t xml:space="preserve">у № 193-ФЗ </w:t>
      </w:r>
      <w:bookmarkStart w:id="1" w:name="_Hlk20493982"/>
      <w:r w:rsidRPr="00656BB1">
        <w:rPr>
          <w:rFonts w:ascii="Times New Roman" w:hAnsi="Times New Roman" w:cs="Times New Roman"/>
          <w:color w:val="000000" w:themeColor="text1"/>
          <w:sz w:val="28"/>
          <w:szCs w:val="28"/>
        </w:rPr>
        <w:t xml:space="preserve">кооператив в обязательном порядке формирует </w:t>
      </w:r>
      <w:r w:rsidR="00504C2D" w:rsidRPr="00656BB1">
        <w:rPr>
          <w:rFonts w:ascii="Times New Roman" w:hAnsi="Times New Roman" w:cs="Times New Roman"/>
          <w:color w:val="000000" w:themeColor="text1"/>
          <w:sz w:val="28"/>
          <w:szCs w:val="28"/>
        </w:rPr>
        <w:t>Р</w:t>
      </w:r>
      <w:r w:rsidRPr="00656BB1">
        <w:rPr>
          <w:rFonts w:ascii="Times New Roman" w:hAnsi="Times New Roman" w:cs="Times New Roman"/>
          <w:color w:val="000000" w:themeColor="text1"/>
          <w:sz w:val="28"/>
          <w:szCs w:val="28"/>
        </w:rPr>
        <w:t>езервный фонд</w:t>
      </w:r>
      <w:r w:rsidR="00504C2D" w:rsidRPr="00656BB1">
        <w:rPr>
          <w:rFonts w:ascii="Times New Roman" w:hAnsi="Times New Roman" w:cs="Times New Roman"/>
          <w:color w:val="000000" w:themeColor="text1"/>
          <w:sz w:val="28"/>
          <w:szCs w:val="28"/>
        </w:rPr>
        <w:t xml:space="preserve">, </w:t>
      </w:r>
      <w:r w:rsidR="00504C2D" w:rsidRPr="00656BB1">
        <w:rPr>
          <w:rFonts w:ascii="Times New Roman" w:hAnsi="Times New Roman" w:cs="Times New Roman"/>
          <w:sz w:val="28"/>
          <w:szCs w:val="28"/>
        </w:rPr>
        <w:t>который является неделимым</w:t>
      </w:r>
      <w:r w:rsidRPr="00656BB1">
        <w:rPr>
          <w:rFonts w:ascii="Times New Roman" w:hAnsi="Times New Roman" w:cs="Times New Roman"/>
          <w:color w:val="000000" w:themeColor="text1"/>
          <w:sz w:val="28"/>
          <w:szCs w:val="28"/>
        </w:rPr>
        <w:t xml:space="preserve"> и вправе создавать другие фонды.</w:t>
      </w:r>
    </w:p>
    <w:bookmarkEnd w:id="0"/>
    <w:bookmarkEnd w:id="1"/>
    <w:p w14:paraId="2B794376" w14:textId="77777777" w:rsidR="000B524F" w:rsidRPr="00656BB1" w:rsidRDefault="000B524F" w:rsidP="0053477B">
      <w:pPr>
        <w:autoSpaceDE w:val="0"/>
        <w:autoSpaceDN w:val="0"/>
        <w:adjustRightInd w:val="0"/>
        <w:spacing w:after="0" w:line="360" w:lineRule="exact"/>
        <w:ind w:firstLine="708"/>
        <w:jc w:val="both"/>
        <w:outlineLvl w:val="0"/>
        <w:rPr>
          <w:rFonts w:ascii="Times New Roman" w:hAnsi="Times New Roman" w:cs="Times New Roman"/>
          <w:strike/>
          <w:color w:val="000000" w:themeColor="text1"/>
          <w:sz w:val="28"/>
          <w:szCs w:val="28"/>
        </w:rPr>
      </w:pPr>
      <w:r w:rsidRPr="00656BB1">
        <w:rPr>
          <w:rFonts w:ascii="Times New Roman" w:hAnsi="Times New Roman" w:cs="Times New Roman"/>
          <w:color w:val="000000" w:themeColor="text1"/>
          <w:sz w:val="28"/>
          <w:szCs w:val="28"/>
        </w:rPr>
        <w:t>По коду строки 2</w:t>
      </w:r>
      <w:r w:rsidR="00CE6D42" w:rsidRPr="00656BB1">
        <w:rPr>
          <w:rFonts w:ascii="Times New Roman" w:hAnsi="Times New Roman" w:cs="Times New Roman"/>
          <w:color w:val="000000" w:themeColor="text1"/>
          <w:sz w:val="28"/>
          <w:szCs w:val="28"/>
        </w:rPr>
        <w:t>1</w:t>
      </w:r>
      <w:r w:rsidRPr="00656BB1">
        <w:rPr>
          <w:rFonts w:ascii="Times New Roman" w:hAnsi="Times New Roman" w:cs="Times New Roman"/>
          <w:color w:val="000000" w:themeColor="text1"/>
          <w:sz w:val="28"/>
          <w:szCs w:val="28"/>
        </w:rPr>
        <w:t>2</w:t>
      </w:r>
      <w:r w:rsidR="00CE6D42" w:rsidRPr="00656BB1">
        <w:rPr>
          <w:rFonts w:ascii="Times New Roman" w:hAnsi="Times New Roman" w:cs="Times New Roman"/>
          <w:color w:val="000000" w:themeColor="text1"/>
          <w:sz w:val="28"/>
          <w:szCs w:val="28"/>
        </w:rPr>
        <w:t>1</w:t>
      </w:r>
      <w:r w:rsidRPr="00656BB1">
        <w:rPr>
          <w:rFonts w:ascii="Times New Roman" w:hAnsi="Times New Roman" w:cs="Times New Roman"/>
          <w:color w:val="000000" w:themeColor="text1"/>
          <w:sz w:val="28"/>
          <w:szCs w:val="28"/>
        </w:rPr>
        <w:t xml:space="preserve">20 «Резервный фонд кооператива на конец отчетного периода» отражается размер </w:t>
      </w:r>
      <w:r w:rsidR="00504C2D" w:rsidRPr="00656BB1">
        <w:rPr>
          <w:rFonts w:ascii="Times New Roman" w:hAnsi="Times New Roman" w:cs="Times New Roman"/>
          <w:color w:val="000000" w:themeColor="text1"/>
          <w:sz w:val="28"/>
          <w:szCs w:val="28"/>
        </w:rPr>
        <w:t>Р</w:t>
      </w:r>
      <w:r w:rsidRPr="00656BB1">
        <w:rPr>
          <w:rFonts w:ascii="Times New Roman" w:hAnsi="Times New Roman" w:cs="Times New Roman"/>
          <w:color w:val="000000" w:themeColor="text1"/>
          <w:sz w:val="28"/>
          <w:szCs w:val="28"/>
        </w:rPr>
        <w:t xml:space="preserve">езервного фонда, формируемого в соответствии с Федеральным </w:t>
      </w:r>
      <w:hyperlink r:id="rId8" w:history="1">
        <w:r w:rsidRPr="00656BB1">
          <w:rPr>
            <w:rFonts w:ascii="Times New Roman" w:hAnsi="Times New Roman" w:cs="Times New Roman"/>
            <w:color w:val="000000" w:themeColor="text1"/>
            <w:sz w:val="28"/>
            <w:szCs w:val="28"/>
          </w:rPr>
          <w:t>законом</w:t>
        </w:r>
      </w:hyperlink>
      <w:r w:rsidRPr="00656BB1">
        <w:rPr>
          <w:rFonts w:ascii="Times New Roman" w:hAnsi="Times New Roman" w:cs="Times New Roman"/>
          <w:color w:val="000000" w:themeColor="text1"/>
          <w:sz w:val="28"/>
          <w:szCs w:val="28"/>
        </w:rPr>
        <w:t xml:space="preserve"> </w:t>
      </w:r>
      <w:r w:rsidR="0053477B" w:rsidRPr="00656BB1">
        <w:rPr>
          <w:rFonts w:ascii="Times New Roman" w:hAnsi="Times New Roman" w:cs="Times New Roman"/>
          <w:color w:val="000000" w:themeColor="text1"/>
          <w:sz w:val="28"/>
          <w:szCs w:val="28"/>
        </w:rPr>
        <w:t>№</w:t>
      </w:r>
      <w:r w:rsidRPr="00656BB1">
        <w:rPr>
          <w:rFonts w:ascii="Times New Roman" w:hAnsi="Times New Roman" w:cs="Times New Roman"/>
          <w:color w:val="000000" w:themeColor="text1"/>
          <w:sz w:val="28"/>
          <w:szCs w:val="28"/>
        </w:rPr>
        <w:t xml:space="preserve"> 193-ФЗ и </w:t>
      </w:r>
      <w:r w:rsidR="00504C2D" w:rsidRPr="00656BB1">
        <w:rPr>
          <w:rFonts w:ascii="Times New Roman" w:hAnsi="Times New Roman" w:cs="Times New Roman"/>
          <w:color w:val="000000" w:themeColor="text1"/>
          <w:sz w:val="28"/>
          <w:szCs w:val="28"/>
        </w:rPr>
        <w:t>У</w:t>
      </w:r>
      <w:r w:rsidRPr="00656BB1">
        <w:rPr>
          <w:rFonts w:ascii="Times New Roman" w:hAnsi="Times New Roman" w:cs="Times New Roman"/>
          <w:color w:val="000000" w:themeColor="text1"/>
          <w:sz w:val="28"/>
          <w:szCs w:val="28"/>
        </w:rPr>
        <w:t>ставом кооператива</w:t>
      </w:r>
    </w:p>
    <w:p w14:paraId="661DC554" w14:textId="77777777" w:rsidR="006639DE" w:rsidRPr="00656BB1" w:rsidRDefault="006639DE" w:rsidP="006639DE">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56BB1">
        <w:rPr>
          <w:rFonts w:ascii="Times New Roman" w:hAnsi="Times New Roman" w:cs="Times New Roman"/>
          <w:color w:val="000000" w:themeColor="text1"/>
          <w:sz w:val="28"/>
          <w:szCs w:val="28"/>
        </w:rPr>
        <w:t xml:space="preserve">Резервный фонд в потребительском кооперативе формируется за счет отчислений от доходов, за счет внесения членами дополнительных (целевых) взносов и иных, предусмотренных Уставом, источников. </w:t>
      </w:r>
      <w:bookmarkStart w:id="2" w:name="_Hlk20493881"/>
      <w:r w:rsidRPr="00656BB1">
        <w:rPr>
          <w:rFonts w:ascii="Times New Roman" w:hAnsi="Times New Roman" w:cs="Times New Roman"/>
          <w:color w:val="000000" w:themeColor="text1"/>
          <w:sz w:val="28"/>
          <w:szCs w:val="28"/>
        </w:rPr>
        <w:t xml:space="preserve">При этом размер </w:t>
      </w:r>
      <w:r w:rsidR="00504C2D" w:rsidRPr="00656BB1">
        <w:rPr>
          <w:rFonts w:ascii="Times New Roman" w:hAnsi="Times New Roman" w:cs="Times New Roman"/>
          <w:color w:val="000000" w:themeColor="text1"/>
          <w:sz w:val="28"/>
          <w:szCs w:val="28"/>
        </w:rPr>
        <w:t>Р</w:t>
      </w:r>
      <w:r w:rsidRPr="00656BB1">
        <w:rPr>
          <w:rFonts w:ascii="Times New Roman" w:hAnsi="Times New Roman" w:cs="Times New Roman"/>
          <w:color w:val="000000" w:themeColor="text1"/>
          <w:sz w:val="28"/>
          <w:szCs w:val="28"/>
        </w:rPr>
        <w:t xml:space="preserve">езервного фонда должен составлять не менее 10% от </w:t>
      </w:r>
      <w:r w:rsidR="00504C2D" w:rsidRPr="00656BB1">
        <w:rPr>
          <w:rFonts w:ascii="Times New Roman" w:hAnsi="Times New Roman" w:cs="Times New Roman"/>
          <w:color w:val="000000" w:themeColor="text1"/>
          <w:sz w:val="28"/>
          <w:szCs w:val="28"/>
        </w:rPr>
        <w:t>П</w:t>
      </w:r>
      <w:r w:rsidRPr="00656BB1">
        <w:rPr>
          <w:rFonts w:ascii="Times New Roman" w:hAnsi="Times New Roman" w:cs="Times New Roman"/>
          <w:color w:val="000000" w:themeColor="text1"/>
          <w:sz w:val="28"/>
          <w:szCs w:val="28"/>
        </w:rPr>
        <w:t>аевого фонда кооператива.</w:t>
      </w:r>
    </w:p>
    <w:bookmarkEnd w:id="2"/>
    <w:p w14:paraId="1F2821F3" w14:textId="77777777" w:rsidR="000B524F" w:rsidRPr="00656BB1" w:rsidRDefault="000B524F" w:rsidP="0053477B">
      <w:pPr>
        <w:autoSpaceDE w:val="0"/>
        <w:autoSpaceDN w:val="0"/>
        <w:adjustRightInd w:val="0"/>
        <w:spacing w:after="0" w:line="360" w:lineRule="exact"/>
        <w:ind w:firstLine="708"/>
        <w:jc w:val="both"/>
        <w:outlineLvl w:val="0"/>
        <w:rPr>
          <w:rFonts w:ascii="Times New Roman" w:hAnsi="Times New Roman" w:cs="Times New Roman"/>
          <w:color w:val="000000" w:themeColor="text1"/>
          <w:sz w:val="28"/>
          <w:szCs w:val="28"/>
        </w:rPr>
      </w:pPr>
      <w:r w:rsidRPr="00656BB1">
        <w:rPr>
          <w:rFonts w:ascii="Times New Roman" w:hAnsi="Times New Roman" w:cs="Times New Roman"/>
          <w:color w:val="000000" w:themeColor="text1"/>
          <w:sz w:val="28"/>
          <w:szCs w:val="28"/>
        </w:rPr>
        <w:t>По коду строки 2</w:t>
      </w:r>
      <w:r w:rsidR="00CE6D42" w:rsidRPr="00656BB1">
        <w:rPr>
          <w:rFonts w:ascii="Times New Roman" w:hAnsi="Times New Roman" w:cs="Times New Roman"/>
          <w:color w:val="000000" w:themeColor="text1"/>
          <w:sz w:val="28"/>
          <w:szCs w:val="28"/>
        </w:rPr>
        <w:t>1</w:t>
      </w:r>
      <w:r w:rsidRPr="00656BB1">
        <w:rPr>
          <w:rFonts w:ascii="Times New Roman" w:hAnsi="Times New Roman" w:cs="Times New Roman"/>
          <w:color w:val="000000" w:themeColor="text1"/>
          <w:sz w:val="28"/>
          <w:szCs w:val="28"/>
        </w:rPr>
        <w:t>2</w:t>
      </w:r>
      <w:r w:rsidR="00CE6D42" w:rsidRPr="00656BB1">
        <w:rPr>
          <w:rFonts w:ascii="Times New Roman" w:hAnsi="Times New Roman" w:cs="Times New Roman"/>
          <w:color w:val="000000" w:themeColor="text1"/>
          <w:sz w:val="28"/>
          <w:szCs w:val="28"/>
        </w:rPr>
        <w:t>1</w:t>
      </w:r>
      <w:r w:rsidRPr="00656BB1">
        <w:rPr>
          <w:rFonts w:ascii="Times New Roman" w:hAnsi="Times New Roman" w:cs="Times New Roman"/>
          <w:color w:val="000000" w:themeColor="text1"/>
          <w:sz w:val="28"/>
          <w:szCs w:val="28"/>
        </w:rPr>
        <w:t xml:space="preserve">30 отражаются иные фонды, предусмотренные </w:t>
      </w:r>
      <w:r w:rsidR="00504C2D" w:rsidRPr="00656BB1">
        <w:rPr>
          <w:rFonts w:ascii="Times New Roman" w:hAnsi="Times New Roman" w:cs="Times New Roman"/>
          <w:color w:val="000000" w:themeColor="text1"/>
          <w:sz w:val="28"/>
          <w:szCs w:val="28"/>
        </w:rPr>
        <w:t>У</w:t>
      </w:r>
      <w:r w:rsidRPr="00656BB1">
        <w:rPr>
          <w:rFonts w:ascii="Times New Roman" w:hAnsi="Times New Roman" w:cs="Times New Roman"/>
          <w:color w:val="000000" w:themeColor="text1"/>
          <w:sz w:val="28"/>
          <w:szCs w:val="28"/>
        </w:rPr>
        <w:t>ставом кооператива</w:t>
      </w:r>
      <w:r w:rsidR="00975400" w:rsidRPr="00656BB1">
        <w:rPr>
          <w:rFonts w:ascii="Times New Roman" w:hAnsi="Times New Roman" w:cs="Times New Roman"/>
          <w:color w:val="000000" w:themeColor="text1"/>
          <w:sz w:val="28"/>
          <w:szCs w:val="28"/>
        </w:rPr>
        <w:t>.</w:t>
      </w:r>
    </w:p>
    <w:p w14:paraId="61AB3979" w14:textId="77777777" w:rsidR="00D829AE" w:rsidRPr="00656BB1" w:rsidRDefault="00D829AE" w:rsidP="00D829AE">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bookmarkStart w:id="3" w:name="_Hlk20493948"/>
      <w:r w:rsidRPr="00656BB1">
        <w:rPr>
          <w:rFonts w:ascii="Times New Roman" w:hAnsi="Times New Roman" w:cs="Times New Roman"/>
          <w:color w:val="000000" w:themeColor="text1"/>
          <w:sz w:val="28"/>
          <w:szCs w:val="28"/>
        </w:rPr>
        <w:t xml:space="preserve">Виды, размеры иных фондов, порядок их формирования и использования устанавливаются общим собранием членов кооператива в соответствии с </w:t>
      </w:r>
      <w:r w:rsidR="00F3203F" w:rsidRPr="00656BB1">
        <w:rPr>
          <w:rFonts w:ascii="Times New Roman" w:hAnsi="Times New Roman" w:cs="Times New Roman"/>
          <w:color w:val="000000" w:themeColor="text1"/>
          <w:sz w:val="28"/>
          <w:szCs w:val="28"/>
        </w:rPr>
        <w:t>Федеральным з</w:t>
      </w:r>
      <w:r w:rsidRPr="00656BB1">
        <w:rPr>
          <w:rFonts w:ascii="Times New Roman" w:hAnsi="Times New Roman" w:cs="Times New Roman"/>
          <w:color w:val="000000" w:themeColor="text1"/>
          <w:sz w:val="28"/>
          <w:szCs w:val="28"/>
        </w:rPr>
        <w:t>аконом 193-ФЗ.</w:t>
      </w:r>
    </w:p>
    <w:p w14:paraId="00C8BAC4" w14:textId="77777777" w:rsidR="00D829AE" w:rsidRPr="00656BB1" w:rsidRDefault="00D829AE" w:rsidP="00D829AE">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56BB1">
        <w:rPr>
          <w:rFonts w:ascii="Times New Roman" w:hAnsi="Times New Roman" w:cs="Times New Roman"/>
          <w:color w:val="000000" w:themeColor="text1"/>
          <w:sz w:val="28"/>
          <w:szCs w:val="28"/>
        </w:rPr>
        <w:t>Например, согласно п.5 ст.3</w:t>
      </w:r>
      <w:r w:rsidR="00672632" w:rsidRPr="00656BB1">
        <w:rPr>
          <w:rFonts w:ascii="Times New Roman" w:hAnsi="Times New Roman" w:cs="Times New Roman"/>
          <w:color w:val="000000" w:themeColor="text1"/>
          <w:sz w:val="28"/>
          <w:szCs w:val="28"/>
        </w:rPr>
        <w:t>4</w:t>
      </w:r>
      <w:r w:rsidRPr="00656BB1">
        <w:rPr>
          <w:rFonts w:ascii="Times New Roman" w:hAnsi="Times New Roman" w:cs="Times New Roman"/>
          <w:color w:val="000000" w:themeColor="text1"/>
          <w:sz w:val="28"/>
          <w:szCs w:val="28"/>
        </w:rPr>
        <w:t xml:space="preserve"> </w:t>
      </w:r>
      <w:r w:rsidR="00F3203F" w:rsidRPr="00656BB1">
        <w:rPr>
          <w:rFonts w:ascii="Times New Roman" w:hAnsi="Times New Roman" w:cs="Times New Roman"/>
          <w:color w:val="000000" w:themeColor="text1"/>
          <w:sz w:val="28"/>
          <w:szCs w:val="28"/>
        </w:rPr>
        <w:t>Федерального з</w:t>
      </w:r>
      <w:r w:rsidRPr="00656BB1">
        <w:rPr>
          <w:rFonts w:ascii="Times New Roman" w:hAnsi="Times New Roman" w:cs="Times New Roman"/>
          <w:color w:val="000000" w:themeColor="text1"/>
          <w:sz w:val="28"/>
          <w:szCs w:val="28"/>
        </w:rPr>
        <w:t xml:space="preserve">акона 193-ФЗ Уставом кооператива может быть предусмотрено, что определенную часть принадлежащего кооперативу имущества составляет его </w:t>
      </w:r>
      <w:r w:rsidR="00504C2D" w:rsidRPr="00656BB1">
        <w:rPr>
          <w:rFonts w:ascii="Times New Roman" w:hAnsi="Times New Roman" w:cs="Times New Roman"/>
          <w:color w:val="000000" w:themeColor="text1"/>
          <w:sz w:val="28"/>
          <w:szCs w:val="28"/>
        </w:rPr>
        <w:t>Н</w:t>
      </w:r>
      <w:r w:rsidRPr="00656BB1">
        <w:rPr>
          <w:rFonts w:ascii="Times New Roman" w:hAnsi="Times New Roman" w:cs="Times New Roman"/>
          <w:color w:val="000000" w:themeColor="text1"/>
          <w:sz w:val="28"/>
          <w:szCs w:val="28"/>
        </w:rPr>
        <w:t xml:space="preserve">еделимый фонд. Размер </w:t>
      </w:r>
      <w:r w:rsidR="00504C2D" w:rsidRPr="00656BB1">
        <w:rPr>
          <w:rFonts w:ascii="Times New Roman" w:hAnsi="Times New Roman" w:cs="Times New Roman"/>
          <w:color w:val="000000" w:themeColor="text1"/>
          <w:sz w:val="28"/>
          <w:szCs w:val="28"/>
        </w:rPr>
        <w:t>Н</w:t>
      </w:r>
      <w:r w:rsidRPr="00656BB1">
        <w:rPr>
          <w:rFonts w:ascii="Times New Roman" w:hAnsi="Times New Roman" w:cs="Times New Roman"/>
          <w:color w:val="000000" w:themeColor="text1"/>
          <w:sz w:val="28"/>
          <w:szCs w:val="28"/>
        </w:rPr>
        <w:t>еделимого фонда устанавливается в стоимостном выражении, исходя из доли собственных средств кооператива (</w:t>
      </w:r>
      <w:r w:rsidR="00504C2D" w:rsidRPr="00656BB1">
        <w:rPr>
          <w:rFonts w:ascii="Times New Roman" w:hAnsi="Times New Roman" w:cs="Times New Roman"/>
          <w:color w:val="000000" w:themeColor="text1"/>
          <w:sz w:val="28"/>
          <w:szCs w:val="28"/>
        </w:rPr>
        <w:t>П</w:t>
      </w:r>
      <w:r w:rsidRPr="00656BB1">
        <w:rPr>
          <w:rFonts w:ascii="Times New Roman" w:hAnsi="Times New Roman" w:cs="Times New Roman"/>
          <w:color w:val="000000" w:themeColor="text1"/>
          <w:sz w:val="28"/>
          <w:szCs w:val="28"/>
        </w:rPr>
        <w:t xml:space="preserve">аевого фонда, нераспределенной прибыли, бюджетных средств и других доходов, за исключением </w:t>
      </w:r>
      <w:r w:rsidR="00504C2D" w:rsidRPr="00656BB1">
        <w:rPr>
          <w:rFonts w:ascii="Times New Roman" w:hAnsi="Times New Roman" w:cs="Times New Roman"/>
          <w:color w:val="000000" w:themeColor="text1"/>
          <w:sz w:val="28"/>
          <w:szCs w:val="28"/>
        </w:rPr>
        <w:t>Р</w:t>
      </w:r>
      <w:r w:rsidRPr="00656BB1">
        <w:rPr>
          <w:rFonts w:ascii="Times New Roman" w:hAnsi="Times New Roman" w:cs="Times New Roman"/>
          <w:color w:val="000000" w:themeColor="text1"/>
          <w:sz w:val="28"/>
          <w:szCs w:val="28"/>
        </w:rPr>
        <w:t>езервного фонда).</w:t>
      </w:r>
    </w:p>
    <w:bookmarkEnd w:id="3"/>
    <w:p w14:paraId="2FB1A295" w14:textId="77777777" w:rsidR="001A3C61" w:rsidRPr="00656BB1" w:rsidRDefault="00BF642C" w:rsidP="001A3C61">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56BB1">
        <w:rPr>
          <w:rFonts w:ascii="Times New Roman" w:hAnsi="Times New Roman" w:cs="Times New Roman"/>
          <w:color w:val="000000" w:themeColor="text1"/>
          <w:sz w:val="28"/>
          <w:szCs w:val="28"/>
        </w:rPr>
        <w:t>В</w:t>
      </w:r>
      <w:r w:rsidR="001A3C61" w:rsidRPr="00656BB1">
        <w:rPr>
          <w:rFonts w:ascii="Times New Roman" w:hAnsi="Times New Roman" w:cs="Times New Roman"/>
          <w:color w:val="000000" w:themeColor="text1"/>
          <w:sz w:val="28"/>
          <w:szCs w:val="28"/>
        </w:rPr>
        <w:t xml:space="preserve"> </w:t>
      </w:r>
      <w:r w:rsidR="00055FA0" w:rsidRPr="00656BB1">
        <w:rPr>
          <w:rFonts w:ascii="Times New Roman" w:hAnsi="Times New Roman" w:cs="Times New Roman"/>
          <w:color w:val="000000" w:themeColor="text1"/>
          <w:sz w:val="28"/>
          <w:szCs w:val="28"/>
        </w:rPr>
        <w:t xml:space="preserve">потребительском </w:t>
      </w:r>
      <w:r w:rsidR="001A3C61" w:rsidRPr="00656BB1">
        <w:rPr>
          <w:rFonts w:ascii="Times New Roman" w:hAnsi="Times New Roman" w:cs="Times New Roman"/>
          <w:color w:val="000000" w:themeColor="text1"/>
          <w:sz w:val="28"/>
          <w:szCs w:val="28"/>
        </w:rPr>
        <w:t xml:space="preserve">кредитном кооперативе должен быть создан </w:t>
      </w:r>
      <w:r w:rsidR="00504C2D" w:rsidRPr="00656BB1">
        <w:rPr>
          <w:rFonts w:ascii="Times New Roman" w:hAnsi="Times New Roman" w:cs="Times New Roman"/>
          <w:color w:val="000000" w:themeColor="text1"/>
          <w:sz w:val="28"/>
          <w:szCs w:val="28"/>
        </w:rPr>
        <w:t>Ф</w:t>
      </w:r>
      <w:r w:rsidR="001A3C61" w:rsidRPr="00656BB1">
        <w:rPr>
          <w:rFonts w:ascii="Times New Roman" w:hAnsi="Times New Roman" w:cs="Times New Roman"/>
          <w:color w:val="000000" w:themeColor="text1"/>
          <w:sz w:val="28"/>
          <w:szCs w:val="28"/>
        </w:rPr>
        <w:t>онд финансовой взаимопомощи, являющийся источником займов, предоставляемых членам кредитного кооператива.</w:t>
      </w:r>
    </w:p>
    <w:p w14:paraId="4CB6FC81" w14:textId="77777777" w:rsidR="002D1E70" w:rsidRPr="00656BB1" w:rsidRDefault="002D1E70" w:rsidP="002D1E70">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56BB1">
        <w:rPr>
          <w:rFonts w:ascii="Times New Roman" w:hAnsi="Times New Roman" w:cs="Times New Roman"/>
          <w:color w:val="000000" w:themeColor="text1"/>
          <w:sz w:val="28"/>
          <w:szCs w:val="28"/>
        </w:rPr>
        <w:t xml:space="preserve">Согласно п.2 ст.40.1 </w:t>
      </w:r>
      <w:r w:rsidR="00F3203F" w:rsidRPr="00656BB1">
        <w:rPr>
          <w:rFonts w:ascii="Times New Roman" w:hAnsi="Times New Roman" w:cs="Times New Roman"/>
          <w:color w:val="000000" w:themeColor="text1"/>
          <w:sz w:val="28"/>
          <w:szCs w:val="28"/>
        </w:rPr>
        <w:t>Федерального з</w:t>
      </w:r>
      <w:r w:rsidRPr="00656BB1">
        <w:rPr>
          <w:rFonts w:ascii="Times New Roman" w:hAnsi="Times New Roman" w:cs="Times New Roman"/>
          <w:color w:val="000000" w:themeColor="text1"/>
          <w:sz w:val="28"/>
          <w:szCs w:val="28"/>
        </w:rPr>
        <w:t xml:space="preserve">акона 193-ФЗ </w:t>
      </w:r>
      <w:r w:rsidR="00504C2D" w:rsidRPr="00656BB1">
        <w:rPr>
          <w:rFonts w:ascii="Times New Roman" w:hAnsi="Times New Roman" w:cs="Times New Roman"/>
          <w:color w:val="000000" w:themeColor="text1"/>
          <w:sz w:val="28"/>
          <w:szCs w:val="28"/>
        </w:rPr>
        <w:t>Ф</w:t>
      </w:r>
      <w:r w:rsidRPr="00656BB1">
        <w:rPr>
          <w:rFonts w:ascii="Times New Roman" w:hAnsi="Times New Roman" w:cs="Times New Roman"/>
          <w:color w:val="000000" w:themeColor="text1"/>
          <w:sz w:val="28"/>
          <w:szCs w:val="28"/>
        </w:rPr>
        <w:t xml:space="preserve">онд финансовой взаимопомощи формируется за счет части собственных средств кредитного кооператива и средств, привлекаемых в кредитный кооператив в форме займов, полученных от членов кредитного кооператива, ассоциированных членов кредитного кооператива, кредитов кредитных и иных организаций, а также за счет средств, привлеченных в кредитный кооператив в соответствии с бюджетным законодательством Российской Федерации. При этом займы осуществляются только в денежной форме. Размер </w:t>
      </w:r>
      <w:r w:rsidR="00504C2D" w:rsidRPr="00656BB1">
        <w:rPr>
          <w:rFonts w:ascii="Times New Roman" w:hAnsi="Times New Roman" w:cs="Times New Roman"/>
          <w:color w:val="000000" w:themeColor="text1"/>
          <w:sz w:val="28"/>
          <w:szCs w:val="28"/>
        </w:rPr>
        <w:t>Ф</w:t>
      </w:r>
      <w:r w:rsidRPr="00656BB1">
        <w:rPr>
          <w:rFonts w:ascii="Times New Roman" w:hAnsi="Times New Roman" w:cs="Times New Roman"/>
          <w:color w:val="000000" w:themeColor="text1"/>
          <w:sz w:val="28"/>
          <w:szCs w:val="28"/>
        </w:rPr>
        <w:t>онда финансовой взаимопомощи, порядок его формирования и использования определяются уставом кредитного кооператива, решениями общего собрания членов кредитного кооператива.</w:t>
      </w:r>
    </w:p>
    <w:p w14:paraId="2301C60E" w14:textId="77777777" w:rsidR="006639DE" w:rsidRPr="00656BB1" w:rsidRDefault="006639DE" w:rsidP="0053477B">
      <w:pPr>
        <w:autoSpaceDE w:val="0"/>
        <w:autoSpaceDN w:val="0"/>
        <w:adjustRightInd w:val="0"/>
        <w:spacing w:after="0" w:line="360" w:lineRule="exact"/>
        <w:ind w:firstLine="708"/>
        <w:jc w:val="both"/>
        <w:outlineLvl w:val="0"/>
        <w:rPr>
          <w:rFonts w:ascii="Times New Roman" w:hAnsi="Times New Roman" w:cs="Times New Roman"/>
          <w:color w:val="000000" w:themeColor="text1"/>
          <w:sz w:val="28"/>
          <w:szCs w:val="28"/>
        </w:rPr>
      </w:pPr>
    </w:p>
    <w:p w14:paraId="1617D983" w14:textId="77777777" w:rsidR="00396DBA" w:rsidRPr="00656BB1" w:rsidRDefault="00396DBA" w:rsidP="00396DBA">
      <w:pPr>
        <w:spacing w:after="0" w:line="240" w:lineRule="auto"/>
        <w:ind w:firstLine="708"/>
        <w:jc w:val="both"/>
        <w:rPr>
          <w:rFonts w:ascii="Times New Roman" w:hAnsi="Times New Roman" w:cs="Times New Roman"/>
          <w:b/>
          <w:sz w:val="28"/>
          <w:szCs w:val="28"/>
        </w:rPr>
      </w:pPr>
      <w:bookmarkStart w:id="4" w:name="_Hlk20755297"/>
      <w:r w:rsidRPr="00656BB1">
        <w:rPr>
          <w:rFonts w:ascii="Times New Roman" w:hAnsi="Times New Roman" w:cs="Times New Roman"/>
          <w:b/>
          <w:sz w:val="28"/>
          <w:szCs w:val="28"/>
        </w:rPr>
        <w:t xml:space="preserve">ИНФОРМАЦИЯ по вопросу отражения средств целевого финансирования в </w:t>
      </w:r>
      <w:r w:rsidR="00504C2D" w:rsidRPr="00656BB1">
        <w:rPr>
          <w:rFonts w:ascii="Times New Roman" w:hAnsi="Times New Roman" w:cs="Times New Roman"/>
          <w:b/>
          <w:sz w:val="28"/>
          <w:szCs w:val="28"/>
        </w:rPr>
        <w:t>Б</w:t>
      </w:r>
      <w:r w:rsidRPr="00656BB1">
        <w:rPr>
          <w:rFonts w:ascii="Times New Roman" w:hAnsi="Times New Roman" w:cs="Times New Roman"/>
          <w:b/>
          <w:sz w:val="28"/>
          <w:szCs w:val="28"/>
        </w:rPr>
        <w:t>ухгалтерском балансе:</w:t>
      </w:r>
    </w:p>
    <w:p w14:paraId="2C002293" w14:textId="77777777" w:rsidR="00396DBA" w:rsidRPr="00656BB1" w:rsidRDefault="00396DBA" w:rsidP="00396DBA">
      <w:pPr>
        <w:spacing w:line="240" w:lineRule="auto"/>
        <w:jc w:val="both"/>
        <w:rPr>
          <w:rFonts w:ascii="Times New Roman" w:hAnsi="Times New Roman" w:cs="Times New Roman"/>
          <w:sz w:val="28"/>
          <w:szCs w:val="28"/>
          <w:shd w:val="clear" w:color="auto" w:fill="FFFFFF"/>
        </w:rPr>
      </w:pPr>
      <w:r w:rsidRPr="00656BB1">
        <w:rPr>
          <w:rFonts w:ascii="Times New Roman" w:hAnsi="Times New Roman" w:cs="Times New Roman"/>
          <w:sz w:val="28"/>
          <w:szCs w:val="28"/>
          <w:shd w:val="clear" w:color="auto" w:fill="FFFFFF"/>
        </w:rPr>
        <w:tab/>
      </w:r>
      <w:r w:rsidRPr="00656BB1">
        <w:rPr>
          <w:rFonts w:ascii="Times New Roman" w:hAnsi="Times New Roman" w:cs="Times New Roman"/>
          <w:bCs/>
          <w:sz w:val="28"/>
          <w:szCs w:val="28"/>
        </w:rPr>
        <w:t xml:space="preserve">В соответствии со статьей 4 </w:t>
      </w:r>
      <w:r w:rsidRPr="00656BB1">
        <w:rPr>
          <w:rFonts w:ascii="Times New Roman" w:hAnsi="Times New Roman" w:cs="Times New Roman"/>
          <w:sz w:val="28"/>
          <w:szCs w:val="28"/>
          <w:shd w:val="clear" w:color="auto" w:fill="FFFFFF"/>
        </w:rPr>
        <w:t>Федерального закона</w:t>
      </w:r>
      <w:r w:rsidR="00504C2D" w:rsidRPr="00656BB1">
        <w:rPr>
          <w:rFonts w:ascii="Times New Roman" w:hAnsi="Times New Roman" w:cs="Times New Roman"/>
          <w:sz w:val="28"/>
          <w:szCs w:val="28"/>
          <w:shd w:val="clear" w:color="auto" w:fill="FFFFFF"/>
        </w:rPr>
        <w:t xml:space="preserve"> </w:t>
      </w:r>
      <w:r w:rsidRPr="00656BB1">
        <w:rPr>
          <w:rFonts w:ascii="Times New Roman" w:hAnsi="Times New Roman" w:cs="Times New Roman"/>
          <w:sz w:val="28"/>
          <w:szCs w:val="28"/>
          <w:shd w:val="clear" w:color="auto" w:fill="FFFFFF"/>
        </w:rPr>
        <w:t xml:space="preserve">№ 193-ФЗ </w:t>
      </w:r>
      <w:r w:rsidRPr="00656BB1">
        <w:rPr>
          <w:rFonts w:ascii="Times New Roman" w:hAnsi="Times New Roman" w:cs="Times New Roman"/>
          <w:sz w:val="28"/>
          <w:szCs w:val="28"/>
        </w:rPr>
        <w:t>потребительские кооперативы являются некоммерческими организациями.</w:t>
      </w:r>
    </w:p>
    <w:p w14:paraId="1C3B2CC8" w14:textId="77777777" w:rsidR="00396DBA" w:rsidRPr="00656BB1" w:rsidRDefault="00396DBA" w:rsidP="00396DBA">
      <w:pPr>
        <w:spacing w:line="240" w:lineRule="auto"/>
        <w:ind w:firstLine="708"/>
        <w:jc w:val="both"/>
        <w:rPr>
          <w:rFonts w:ascii="Times New Roman" w:hAnsi="Times New Roman" w:cs="Times New Roman"/>
          <w:sz w:val="28"/>
          <w:szCs w:val="28"/>
        </w:rPr>
      </w:pPr>
      <w:r w:rsidRPr="00656BB1">
        <w:rPr>
          <w:rFonts w:ascii="Times New Roman" w:hAnsi="Times New Roman" w:cs="Times New Roman"/>
          <w:sz w:val="28"/>
          <w:szCs w:val="28"/>
          <w:shd w:val="clear" w:color="auto" w:fill="FFFFFF"/>
        </w:rPr>
        <w:lastRenderedPageBreak/>
        <w:t>В соответствии с</w:t>
      </w:r>
      <w:r w:rsidRPr="00656BB1">
        <w:rPr>
          <w:rFonts w:ascii="Times New Roman" w:hAnsi="Times New Roman" w:cs="Times New Roman"/>
          <w:bCs/>
          <w:sz w:val="28"/>
          <w:szCs w:val="28"/>
        </w:rPr>
        <w:t xml:space="preserve"> приказом </w:t>
      </w:r>
      <w:r w:rsidRPr="00656BB1">
        <w:rPr>
          <w:rFonts w:ascii="Times New Roman" w:hAnsi="Times New Roman" w:cs="Times New Roman"/>
          <w:sz w:val="28"/>
          <w:szCs w:val="28"/>
        </w:rPr>
        <w:t xml:space="preserve">Министерства финансов Российской Федерации от 2 июля 2010 г. № 66н </w:t>
      </w:r>
      <w:r w:rsidRPr="00656BB1">
        <w:rPr>
          <w:rFonts w:ascii="Times New Roman" w:hAnsi="Times New Roman" w:cs="Times New Roman"/>
          <w:bCs/>
          <w:sz w:val="28"/>
          <w:szCs w:val="28"/>
        </w:rPr>
        <w:t xml:space="preserve">некоммерческая организации раздел </w:t>
      </w:r>
      <w:r w:rsidRPr="00656BB1">
        <w:rPr>
          <w:rFonts w:ascii="Times New Roman" w:hAnsi="Times New Roman" w:cs="Times New Roman"/>
          <w:bCs/>
          <w:sz w:val="28"/>
          <w:szCs w:val="28"/>
          <w:lang w:val="en-US"/>
        </w:rPr>
        <w:t>III</w:t>
      </w:r>
      <w:r w:rsidRPr="00656BB1">
        <w:rPr>
          <w:rFonts w:ascii="Times New Roman" w:hAnsi="Times New Roman" w:cs="Times New Roman"/>
          <w:bCs/>
          <w:sz w:val="28"/>
          <w:szCs w:val="28"/>
        </w:rPr>
        <w:t xml:space="preserve"> «Капитал и резервы» </w:t>
      </w:r>
      <w:r w:rsidRPr="00656BB1">
        <w:rPr>
          <w:rFonts w:ascii="Times New Roman" w:hAnsi="Times New Roman" w:cs="Times New Roman"/>
          <w:sz w:val="28"/>
          <w:szCs w:val="28"/>
        </w:rPr>
        <w:t xml:space="preserve">именует «Целевое финансирование», при этом: </w:t>
      </w:r>
    </w:p>
    <w:bookmarkEnd w:id="4"/>
    <w:p w14:paraId="2531C428" w14:textId="77777777" w:rsidR="006639DE" w:rsidRPr="00656BB1" w:rsidRDefault="006639DE" w:rsidP="006639DE">
      <w:pPr>
        <w:spacing w:after="0" w:line="240" w:lineRule="auto"/>
        <w:ind w:firstLine="708"/>
        <w:jc w:val="both"/>
        <w:rPr>
          <w:rFonts w:ascii="Times New Roman" w:hAnsi="Times New Roman" w:cs="Times New Roman"/>
          <w:bCs/>
          <w:color w:val="000000" w:themeColor="text1"/>
          <w:sz w:val="28"/>
          <w:szCs w:val="28"/>
        </w:rPr>
      </w:pPr>
      <w:r w:rsidRPr="00656BB1">
        <w:rPr>
          <w:rFonts w:ascii="Times New Roman" w:hAnsi="Times New Roman" w:cs="Times New Roman"/>
          <w:bCs/>
          <w:color w:val="000000" w:themeColor="text1"/>
          <w:sz w:val="28"/>
          <w:szCs w:val="28"/>
        </w:rPr>
        <w:t xml:space="preserve">1. Вместо строки «Уставный капитал (складочный капитал, уставный фонд, вклады товарищей)» </w:t>
      </w:r>
      <w:r w:rsidRPr="00656BB1">
        <w:rPr>
          <w:rFonts w:ascii="Times New Roman" w:hAnsi="Times New Roman" w:cs="Times New Roman"/>
          <w:b/>
          <w:color w:val="000000" w:themeColor="text1"/>
          <w:sz w:val="28"/>
          <w:szCs w:val="28"/>
        </w:rPr>
        <w:t>по коду 1310 включает строку «Паевой фонд»</w:t>
      </w:r>
      <w:r w:rsidRPr="00656BB1">
        <w:rPr>
          <w:rFonts w:ascii="Times New Roman" w:hAnsi="Times New Roman" w:cs="Times New Roman"/>
          <w:bCs/>
          <w:color w:val="000000" w:themeColor="text1"/>
          <w:sz w:val="28"/>
          <w:szCs w:val="28"/>
        </w:rPr>
        <w:t>.</w:t>
      </w:r>
    </w:p>
    <w:p w14:paraId="013F01A9" w14:textId="2D8FF4C3" w:rsidR="006639DE" w:rsidRPr="00656BB1" w:rsidRDefault="006639DE" w:rsidP="006639DE">
      <w:pPr>
        <w:spacing w:after="0" w:line="240" w:lineRule="auto"/>
        <w:ind w:firstLine="708"/>
        <w:jc w:val="both"/>
        <w:rPr>
          <w:rFonts w:ascii="Times New Roman" w:hAnsi="Times New Roman" w:cs="Times New Roman"/>
          <w:bCs/>
          <w:color w:val="000000" w:themeColor="text1"/>
          <w:sz w:val="28"/>
          <w:szCs w:val="28"/>
        </w:rPr>
      </w:pPr>
      <w:r w:rsidRPr="00656BB1">
        <w:rPr>
          <w:rFonts w:ascii="Times New Roman" w:hAnsi="Times New Roman" w:cs="Times New Roman"/>
          <w:bCs/>
          <w:color w:val="000000" w:themeColor="text1"/>
          <w:sz w:val="28"/>
          <w:szCs w:val="28"/>
        </w:rPr>
        <w:t xml:space="preserve">2. Вместо строки «Собственные акции, выкупленные у акционеров» </w:t>
      </w:r>
      <w:r w:rsidRPr="00656BB1">
        <w:rPr>
          <w:rFonts w:ascii="Times New Roman" w:hAnsi="Times New Roman" w:cs="Times New Roman"/>
          <w:b/>
          <w:color w:val="000000" w:themeColor="text1"/>
          <w:sz w:val="28"/>
          <w:szCs w:val="28"/>
        </w:rPr>
        <w:t>по коду 1320</w:t>
      </w:r>
      <w:r w:rsidR="00345AE0">
        <w:rPr>
          <w:rFonts w:ascii="Times New Roman" w:hAnsi="Times New Roman" w:cs="Times New Roman"/>
          <w:b/>
          <w:color w:val="000000" w:themeColor="text1"/>
          <w:sz w:val="28"/>
          <w:szCs w:val="28"/>
        </w:rPr>
        <w:t>,</w:t>
      </w:r>
      <w:r w:rsidRPr="00656BB1">
        <w:rPr>
          <w:rFonts w:ascii="Times New Roman" w:hAnsi="Times New Roman" w:cs="Times New Roman"/>
          <w:b/>
          <w:color w:val="000000" w:themeColor="text1"/>
          <w:sz w:val="28"/>
          <w:szCs w:val="28"/>
        </w:rPr>
        <w:t xml:space="preserve"> включает строку «Целевой капитал»</w:t>
      </w:r>
      <w:r w:rsidRPr="00656BB1">
        <w:rPr>
          <w:rFonts w:ascii="Times New Roman" w:hAnsi="Times New Roman" w:cs="Times New Roman"/>
          <w:bCs/>
          <w:color w:val="000000" w:themeColor="text1"/>
          <w:sz w:val="28"/>
          <w:szCs w:val="28"/>
        </w:rPr>
        <w:t>.</w:t>
      </w:r>
    </w:p>
    <w:p w14:paraId="692F5CAD" w14:textId="77777777" w:rsidR="006639DE" w:rsidRPr="00656BB1" w:rsidRDefault="006639DE" w:rsidP="006639DE">
      <w:pPr>
        <w:spacing w:after="0" w:line="240" w:lineRule="auto"/>
        <w:ind w:firstLine="708"/>
        <w:jc w:val="both"/>
        <w:rPr>
          <w:rFonts w:ascii="Times New Roman" w:hAnsi="Times New Roman" w:cs="Times New Roman"/>
          <w:bCs/>
          <w:color w:val="000000" w:themeColor="text1"/>
          <w:sz w:val="28"/>
          <w:szCs w:val="28"/>
        </w:rPr>
      </w:pPr>
      <w:r w:rsidRPr="00656BB1">
        <w:rPr>
          <w:rFonts w:ascii="Times New Roman" w:hAnsi="Times New Roman" w:cs="Times New Roman"/>
          <w:bCs/>
          <w:color w:val="000000" w:themeColor="text1"/>
          <w:sz w:val="28"/>
          <w:szCs w:val="28"/>
        </w:rPr>
        <w:t xml:space="preserve">3. Вместо строки «Добавочный капитал (без переоценки)» </w:t>
      </w:r>
      <w:r w:rsidRPr="00656BB1">
        <w:rPr>
          <w:rFonts w:ascii="Times New Roman" w:hAnsi="Times New Roman" w:cs="Times New Roman"/>
          <w:b/>
          <w:color w:val="000000" w:themeColor="text1"/>
          <w:sz w:val="28"/>
          <w:szCs w:val="28"/>
        </w:rPr>
        <w:t>по коду 1350 включает строку «Целевые средства»</w:t>
      </w:r>
      <w:r w:rsidRPr="00656BB1">
        <w:rPr>
          <w:rFonts w:ascii="Times New Roman" w:hAnsi="Times New Roman" w:cs="Times New Roman"/>
          <w:bCs/>
          <w:color w:val="000000" w:themeColor="text1"/>
          <w:sz w:val="28"/>
          <w:szCs w:val="28"/>
        </w:rPr>
        <w:t>.</w:t>
      </w:r>
    </w:p>
    <w:p w14:paraId="59034019" w14:textId="77777777" w:rsidR="006639DE" w:rsidRPr="00656BB1" w:rsidRDefault="006639DE" w:rsidP="006639DE">
      <w:pPr>
        <w:spacing w:after="0" w:line="240" w:lineRule="auto"/>
        <w:ind w:firstLine="708"/>
        <w:jc w:val="both"/>
        <w:rPr>
          <w:rFonts w:ascii="Times New Roman" w:hAnsi="Times New Roman" w:cs="Times New Roman"/>
          <w:bCs/>
          <w:color w:val="000000" w:themeColor="text1"/>
          <w:sz w:val="28"/>
          <w:szCs w:val="28"/>
        </w:rPr>
      </w:pPr>
      <w:r w:rsidRPr="00656BB1">
        <w:rPr>
          <w:rFonts w:ascii="Times New Roman" w:hAnsi="Times New Roman" w:cs="Times New Roman"/>
          <w:bCs/>
          <w:color w:val="000000" w:themeColor="text1"/>
          <w:sz w:val="28"/>
          <w:szCs w:val="28"/>
        </w:rPr>
        <w:t xml:space="preserve">4. Вместо строки «Резервный капитал» </w:t>
      </w:r>
      <w:r w:rsidRPr="00656BB1">
        <w:rPr>
          <w:rFonts w:ascii="Times New Roman" w:hAnsi="Times New Roman" w:cs="Times New Roman"/>
          <w:b/>
          <w:color w:val="000000" w:themeColor="text1"/>
          <w:sz w:val="28"/>
          <w:szCs w:val="28"/>
        </w:rPr>
        <w:t>по коду 1360 включает строку «Фонд недвижимого и особо ценного движимого имущества»</w:t>
      </w:r>
      <w:r w:rsidRPr="00656BB1">
        <w:rPr>
          <w:rFonts w:ascii="Times New Roman" w:hAnsi="Times New Roman" w:cs="Times New Roman"/>
          <w:bCs/>
          <w:color w:val="000000" w:themeColor="text1"/>
          <w:sz w:val="28"/>
          <w:szCs w:val="28"/>
        </w:rPr>
        <w:t>.</w:t>
      </w:r>
    </w:p>
    <w:p w14:paraId="6CBEEFEC" w14:textId="77777777" w:rsidR="006639DE" w:rsidRPr="00656BB1" w:rsidRDefault="006639DE" w:rsidP="006639DE">
      <w:pPr>
        <w:spacing w:after="0" w:line="240" w:lineRule="auto"/>
        <w:ind w:firstLine="708"/>
        <w:jc w:val="both"/>
        <w:rPr>
          <w:rFonts w:ascii="Times New Roman" w:hAnsi="Times New Roman" w:cs="Times New Roman"/>
          <w:bCs/>
          <w:color w:val="000000" w:themeColor="text1"/>
          <w:sz w:val="28"/>
          <w:szCs w:val="28"/>
        </w:rPr>
      </w:pPr>
      <w:r w:rsidRPr="00656BB1">
        <w:rPr>
          <w:rFonts w:ascii="Times New Roman" w:hAnsi="Times New Roman" w:cs="Times New Roman"/>
          <w:bCs/>
          <w:color w:val="000000" w:themeColor="text1"/>
          <w:sz w:val="28"/>
          <w:szCs w:val="28"/>
        </w:rPr>
        <w:t xml:space="preserve">5. Вместо строки «Нераспределенная прибыль (непокрытый убыток)» </w:t>
      </w:r>
      <w:r w:rsidRPr="00656BB1">
        <w:rPr>
          <w:rFonts w:ascii="Times New Roman" w:hAnsi="Times New Roman" w:cs="Times New Roman"/>
          <w:b/>
          <w:color w:val="000000" w:themeColor="text1"/>
          <w:sz w:val="28"/>
          <w:szCs w:val="28"/>
        </w:rPr>
        <w:t>по коду 1370 включает строку «Резервный и иные целевые фонды»</w:t>
      </w:r>
      <w:r w:rsidRPr="00656BB1">
        <w:rPr>
          <w:rFonts w:ascii="Times New Roman" w:hAnsi="Times New Roman" w:cs="Times New Roman"/>
          <w:bCs/>
          <w:color w:val="000000" w:themeColor="text1"/>
          <w:sz w:val="28"/>
          <w:szCs w:val="28"/>
        </w:rPr>
        <w:t>.</w:t>
      </w:r>
    </w:p>
    <w:p w14:paraId="74071FB3" w14:textId="77777777" w:rsidR="009547E7" w:rsidRPr="00656BB1" w:rsidRDefault="009547E7" w:rsidP="006639DE">
      <w:pPr>
        <w:autoSpaceDE w:val="0"/>
        <w:autoSpaceDN w:val="0"/>
        <w:adjustRightInd w:val="0"/>
        <w:spacing w:after="0" w:line="360" w:lineRule="exact"/>
        <w:ind w:firstLine="708"/>
        <w:jc w:val="both"/>
        <w:outlineLvl w:val="0"/>
        <w:rPr>
          <w:rFonts w:ascii="Times New Roman" w:hAnsi="Times New Roman" w:cs="Times New Roman"/>
          <w:color w:val="000000" w:themeColor="text1"/>
          <w:sz w:val="28"/>
          <w:szCs w:val="28"/>
        </w:rPr>
      </w:pPr>
    </w:p>
    <w:p w14:paraId="39D5F80B" w14:textId="7D777647" w:rsidR="003B6BC3" w:rsidRDefault="003B6BC3" w:rsidP="003B6BC3">
      <w:pPr>
        <w:autoSpaceDE w:val="0"/>
        <w:autoSpaceDN w:val="0"/>
        <w:adjustRightInd w:val="0"/>
        <w:spacing w:after="0" w:line="360" w:lineRule="exact"/>
        <w:ind w:firstLine="708"/>
        <w:jc w:val="both"/>
        <w:outlineLvl w:val="0"/>
        <w:rPr>
          <w:rFonts w:ascii="Times New Roman" w:hAnsi="Times New Roman" w:cs="Times New Roman"/>
          <w:sz w:val="28"/>
          <w:szCs w:val="28"/>
        </w:rPr>
      </w:pPr>
      <w:r w:rsidRPr="000A7D2C">
        <w:rPr>
          <w:rFonts w:ascii="Times New Roman" w:hAnsi="Times New Roman" w:cs="Times New Roman"/>
          <w:sz w:val="28"/>
          <w:szCs w:val="28"/>
        </w:rPr>
        <w:t>Коды строк 1360 и 1370 формы 1 не могут быть отрицательными, так как содержат сведения о сформированных кооперативом фондов. Прибыль</w:t>
      </w:r>
      <w:r w:rsidR="00B94D50" w:rsidRPr="000A7D2C">
        <w:rPr>
          <w:rFonts w:ascii="Times New Roman" w:hAnsi="Times New Roman" w:cs="Times New Roman"/>
          <w:sz w:val="28"/>
          <w:szCs w:val="28"/>
        </w:rPr>
        <w:t xml:space="preserve"> (убыток)</w:t>
      </w:r>
      <w:r w:rsidRPr="000A7D2C">
        <w:rPr>
          <w:rFonts w:ascii="Times New Roman" w:hAnsi="Times New Roman" w:cs="Times New Roman"/>
          <w:sz w:val="28"/>
          <w:szCs w:val="28"/>
        </w:rPr>
        <w:t xml:space="preserve"> от предпринимательской деятельности отражается по коду 1350.</w:t>
      </w:r>
      <w:r>
        <w:rPr>
          <w:rFonts w:ascii="Times New Roman" w:hAnsi="Times New Roman" w:cs="Times New Roman"/>
          <w:sz w:val="28"/>
          <w:szCs w:val="28"/>
        </w:rPr>
        <w:t xml:space="preserve"> </w:t>
      </w:r>
    </w:p>
    <w:p w14:paraId="7CC7DC6A" w14:textId="77777777" w:rsidR="003B6BC3" w:rsidRDefault="003B6BC3" w:rsidP="006639DE">
      <w:pPr>
        <w:autoSpaceDE w:val="0"/>
        <w:autoSpaceDN w:val="0"/>
        <w:adjustRightInd w:val="0"/>
        <w:spacing w:after="0" w:line="360" w:lineRule="exact"/>
        <w:ind w:firstLine="708"/>
        <w:jc w:val="both"/>
        <w:outlineLvl w:val="0"/>
        <w:rPr>
          <w:rFonts w:ascii="Times New Roman" w:hAnsi="Times New Roman" w:cs="Times New Roman"/>
          <w:color w:val="000000" w:themeColor="text1"/>
          <w:sz w:val="28"/>
          <w:szCs w:val="28"/>
        </w:rPr>
      </w:pPr>
    </w:p>
    <w:p w14:paraId="505816AE" w14:textId="60998673" w:rsidR="006639DE" w:rsidRPr="00656BB1" w:rsidRDefault="006639DE" w:rsidP="006639DE">
      <w:pPr>
        <w:autoSpaceDE w:val="0"/>
        <w:autoSpaceDN w:val="0"/>
        <w:adjustRightInd w:val="0"/>
        <w:spacing w:after="0" w:line="360" w:lineRule="exact"/>
        <w:ind w:firstLine="708"/>
        <w:jc w:val="both"/>
        <w:outlineLvl w:val="0"/>
        <w:rPr>
          <w:rFonts w:ascii="Times New Roman" w:hAnsi="Times New Roman" w:cs="Times New Roman"/>
          <w:color w:val="000000" w:themeColor="text1"/>
          <w:sz w:val="28"/>
          <w:szCs w:val="28"/>
        </w:rPr>
      </w:pPr>
      <w:r w:rsidRPr="00656BB1">
        <w:rPr>
          <w:rFonts w:ascii="Times New Roman" w:hAnsi="Times New Roman" w:cs="Times New Roman"/>
          <w:color w:val="000000" w:themeColor="text1"/>
          <w:sz w:val="28"/>
          <w:szCs w:val="28"/>
        </w:rPr>
        <w:t xml:space="preserve">По коду строки 212210 указывается сумма взносов в денежном выражении, внесенных в кооператив последующего уровня, созданный в соответствии с </w:t>
      </w:r>
      <w:r w:rsidR="00F3203F" w:rsidRPr="00656BB1">
        <w:rPr>
          <w:rFonts w:ascii="Times New Roman" w:hAnsi="Times New Roman" w:cs="Times New Roman"/>
          <w:color w:val="000000" w:themeColor="text1"/>
          <w:sz w:val="28"/>
          <w:szCs w:val="28"/>
        </w:rPr>
        <w:t>Федеральным з</w:t>
      </w:r>
      <w:r w:rsidRPr="00656BB1">
        <w:rPr>
          <w:rFonts w:ascii="Times New Roman" w:hAnsi="Times New Roman" w:cs="Times New Roman"/>
          <w:color w:val="000000" w:themeColor="text1"/>
          <w:sz w:val="28"/>
          <w:szCs w:val="28"/>
        </w:rPr>
        <w:t>аконом 193-ФЗ. Показатель приводится за отчетный период нарастающим итогом.</w:t>
      </w:r>
    </w:p>
    <w:p w14:paraId="5E6AE667" w14:textId="77777777" w:rsidR="006639DE" w:rsidRPr="00656BB1" w:rsidRDefault="006639DE" w:rsidP="006639DE">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656BB1">
        <w:rPr>
          <w:rFonts w:ascii="Times New Roman" w:hAnsi="Times New Roman" w:cs="Times New Roman"/>
          <w:color w:val="000000" w:themeColor="text1"/>
          <w:sz w:val="28"/>
          <w:szCs w:val="28"/>
        </w:rPr>
        <w:t xml:space="preserve">По </w:t>
      </w:r>
      <w:r w:rsidR="00F3203F" w:rsidRPr="00656BB1">
        <w:rPr>
          <w:rFonts w:ascii="Times New Roman" w:hAnsi="Times New Roman" w:cs="Times New Roman"/>
          <w:color w:val="000000" w:themeColor="text1"/>
          <w:sz w:val="28"/>
          <w:szCs w:val="28"/>
        </w:rPr>
        <w:t>Федеральному з</w:t>
      </w:r>
      <w:r w:rsidRPr="00656BB1">
        <w:rPr>
          <w:rFonts w:ascii="Times New Roman" w:hAnsi="Times New Roman" w:cs="Times New Roman"/>
          <w:color w:val="000000" w:themeColor="text1"/>
          <w:sz w:val="28"/>
          <w:szCs w:val="28"/>
        </w:rPr>
        <w:t xml:space="preserve">акону 193-ФЗ два и более потребительских </w:t>
      </w:r>
      <w:r w:rsidR="00FE0AFD" w:rsidRPr="00656BB1">
        <w:rPr>
          <w:rFonts w:ascii="Times New Roman" w:hAnsi="Times New Roman" w:cs="Times New Roman"/>
          <w:color w:val="000000" w:themeColor="text1"/>
          <w:sz w:val="28"/>
          <w:szCs w:val="28"/>
        </w:rPr>
        <w:t xml:space="preserve">кредитных </w:t>
      </w:r>
      <w:r w:rsidRPr="00656BB1">
        <w:rPr>
          <w:rFonts w:ascii="Times New Roman" w:hAnsi="Times New Roman" w:cs="Times New Roman"/>
          <w:color w:val="000000" w:themeColor="text1"/>
          <w:sz w:val="28"/>
          <w:szCs w:val="28"/>
        </w:rPr>
        <w:t>кооператива могут образовывать потребительские</w:t>
      </w:r>
      <w:r w:rsidR="00FE0AFD" w:rsidRPr="00656BB1">
        <w:rPr>
          <w:rFonts w:ascii="Times New Roman" w:hAnsi="Times New Roman" w:cs="Times New Roman"/>
          <w:color w:val="000000" w:themeColor="text1"/>
          <w:sz w:val="28"/>
          <w:szCs w:val="28"/>
        </w:rPr>
        <w:t xml:space="preserve"> кредитные</w:t>
      </w:r>
      <w:r w:rsidRPr="00656BB1">
        <w:rPr>
          <w:rFonts w:ascii="Times New Roman" w:hAnsi="Times New Roman" w:cs="Times New Roman"/>
          <w:color w:val="000000" w:themeColor="text1"/>
          <w:sz w:val="28"/>
          <w:szCs w:val="28"/>
        </w:rPr>
        <w:t xml:space="preserve"> кооперативы последующих уровней. Членами кооператива последующего уровня могут быть только кооперативы предыдущего уровня.</w:t>
      </w:r>
    </w:p>
    <w:p w14:paraId="4615EB6A" w14:textId="77777777" w:rsidR="00215B1B" w:rsidRPr="00656BB1" w:rsidRDefault="00975400" w:rsidP="008D7038">
      <w:pPr>
        <w:autoSpaceDE w:val="0"/>
        <w:autoSpaceDN w:val="0"/>
        <w:adjustRightInd w:val="0"/>
        <w:spacing w:after="0" w:line="240" w:lineRule="auto"/>
        <w:ind w:firstLine="708"/>
        <w:jc w:val="both"/>
        <w:outlineLvl w:val="0"/>
        <w:rPr>
          <w:rFonts w:ascii="Times New Roman" w:hAnsi="Times New Roman" w:cs="Times New Roman"/>
          <w:color w:val="000000" w:themeColor="text1"/>
          <w:sz w:val="28"/>
          <w:szCs w:val="28"/>
        </w:rPr>
      </w:pPr>
      <w:r w:rsidRPr="00656BB1">
        <w:rPr>
          <w:rFonts w:ascii="Times New Roman" w:hAnsi="Times New Roman" w:cs="Times New Roman"/>
          <w:color w:val="000000" w:themeColor="text1"/>
          <w:sz w:val="28"/>
          <w:szCs w:val="28"/>
        </w:rPr>
        <w:t>По коду 2</w:t>
      </w:r>
      <w:r w:rsidR="00CE6D42" w:rsidRPr="00656BB1">
        <w:rPr>
          <w:rFonts w:ascii="Times New Roman" w:hAnsi="Times New Roman" w:cs="Times New Roman"/>
          <w:color w:val="000000" w:themeColor="text1"/>
          <w:sz w:val="28"/>
          <w:szCs w:val="28"/>
        </w:rPr>
        <w:t>1</w:t>
      </w:r>
      <w:r w:rsidRPr="00656BB1">
        <w:rPr>
          <w:rFonts w:ascii="Times New Roman" w:hAnsi="Times New Roman" w:cs="Times New Roman"/>
          <w:color w:val="000000" w:themeColor="text1"/>
          <w:sz w:val="28"/>
          <w:szCs w:val="28"/>
        </w:rPr>
        <w:t>23</w:t>
      </w:r>
      <w:r w:rsidR="00453435" w:rsidRPr="00656BB1">
        <w:rPr>
          <w:rFonts w:ascii="Times New Roman" w:hAnsi="Times New Roman" w:cs="Times New Roman"/>
          <w:color w:val="000000" w:themeColor="text1"/>
          <w:sz w:val="28"/>
          <w:szCs w:val="28"/>
        </w:rPr>
        <w:t>10</w:t>
      </w:r>
      <w:r w:rsidRPr="00656BB1">
        <w:rPr>
          <w:rFonts w:ascii="Times New Roman" w:hAnsi="Times New Roman" w:cs="Times New Roman"/>
          <w:color w:val="000000" w:themeColor="text1"/>
          <w:sz w:val="28"/>
          <w:szCs w:val="28"/>
        </w:rPr>
        <w:t xml:space="preserve"> «</w:t>
      </w:r>
      <w:r w:rsidR="006D0312" w:rsidRPr="00656BB1">
        <w:rPr>
          <w:rFonts w:ascii="Times New Roman" w:hAnsi="Times New Roman" w:cs="Times New Roman"/>
          <w:color w:val="000000" w:themeColor="text1"/>
          <w:sz w:val="28"/>
          <w:szCs w:val="28"/>
        </w:rPr>
        <w:t>Проценты, полученные по договорам займа</w:t>
      </w:r>
      <w:r w:rsidRPr="00656BB1">
        <w:rPr>
          <w:rFonts w:ascii="Times New Roman" w:hAnsi="Times New Roman" w:cs="Times New Roman"/>
          <w:color w:val="000000" w:themeColor="text1"/>
          <w:sz w:val="28"/>
          <w:szCs w:val="28"/>
        </w:rPr>
        <w:t xml:space="preserve">» отражается </w:t>
      </w:r>
      <w:r w:rsidR="00CE6D42" w:rsidRPr="00656BB1">
        <w:rPr>
          <w:rFonts w:ascii="Times New Roman" w:hAnsi="Times New Roman" w:cs="Times New Roman"/>
          <w:color w:val="000000" w:themeColor="text1"/>
          <w:sz w:val="28"/>
          <w:szCs w:val="28"/>
        </w:rPr>
        <w:t xml:space="preserve">сумма </w:t>
      </w:r>
      <w:r w:rsidR="006D0312" w:rsidRPr="00656BB1">
        <w:rPr>
          <w:rFonts w:ascii="Times New Roman" w:hAnsi="Times New Roman" w:cs="Times New Roman"/>
          <w:color w:val="000000" w:themeColor="text1"/>
          <w:sz w:val="28"/>
          <w:szCs w:val="28"/>
        </w:rPr>
        <w:t>начисленных</w:t>
      </w:r>
      <w:r w:rsidR="007B2D85" w:rsidRPr="00656BB1">
        <w:rPr>
          <w:rFonts w:ascii="Times New Roman" w:hAnsi="Times New Roman" w:cs="Times New Roman"/>
          <w:color w:val="000000" w:themeColor="text1"/>
          <w:sz w:val="28"/>
          <w:szCs w:val="28"/>
        </w:rPr>
        <w:t xml:space="preserve"> и уплаченных</w:t>
      </w:r>
      <w:r w:rsidR="006D0312" w:rsidRPr="00656BB1">
        <w:rPr>
          <w:rFonts w:ascii="Times New Roman" w:hAnsi="Times New Roman" w:cs="Times New Roman"/>
          <w:color w:val="000000" w:themeColor="text1"/>
          <w:sz w:val="28"/>
          <w:szCs w:val="28"/>
        </w:rPr>
        <w:t xml:space="preserve"> за отчетный период </w:t>
      </w:r>
      <w:r w:rsidR="00CE6D42" w:rsidRPr="00656BB1">
        <w:rPr>
          <w:rFonts w:ascii="Times New Roman" w:hAnsi="Times New Roman" w:cs="Times New Roman"/>
          <w:color w:val="000000" w:themeColor="text1"/>
          <w:sz w:val="28"/>
          <w:szCs w:val="28"/>
        </w:rPr>
        <w:t xml:space="preserve">процентов по предоставленным </w:t>
      </w:r>
      <w:r w:rsidR="006D0312" w:rsidRPr="00656BB1">
        <w:rPr>
          <w:rFonts w:ascii="Times New Roman" w:hAnsi="Times New Roman" w:cs="Times New Roman"/>
          <w:color w:val="000000" w:themeColor="text1"/>
          <w:sz w:val="28"/>
          <w:szCs w:val="28"/>
        </w:rPr>
        <w:t>кооперативом</w:t>
      </w:r>
      <w:r w:rsidR="00CE6D42" w:rsidRPr="00656BB1">
        <w:rPr>
          <w:rFonts w:ascii="Times New Roman" w:hAnsi="Times New Roman" w:cs="Times New Roman"/>
          <w:color w:val="000000" w:themeColor="text1"/>
          <w:sz w:val="28"/>
          <w:szCs w:val="28"/>
        </w:rPr>
        <w:t xml:space="preserve"> займам (по заключенным кооперативам договорам займа) (код 212310), из которых выделяются проценты</w:t>
      </w:r>
      <w:r w:rsidR="006D0312" w:rsidRPr="00656BB1">
        <w:rPr>
          <w:rFonts w:ascii="Times New Roman" w:hAnsi="Times New Roman" w:cs="Times New Roman"/>
          <w:color w:val="000000" w:themeColor="text1"/>
          <w:sz w:val="28"/>
          <w:szCs w:val="28"/>
        </w:rPr>
        <w:t xml:space="preserve"> к</w:t>
      </w:r>
      <w:r w:rsidR="00CE6D42" w:rsidRPr="00656BB1">
        <w:rPr>
          <w:rFonts w:ascii="Times New Roman" w:hAnsi="Times New Roman" w:cs="Times New Roman"/>
          <w:color w:val="000000" w:themeColor="text1"/>
          <w:sz w:val="28"/>
          <w:szCs w:val="28"/>
        </w:rPr>
        <w:t xml:space="preserve"> </w:t>
      </w:r>
      <w:r w:rsidR="006D0312" w:rsidRPr="00656BB1">
        <w:rPr>
          <w:rFonts w:ascii="Times New Roman" w:hAnsi="Times New Roman" w:cs="Times New Roman"/>
          <w:color w:val="000000" w:themeColor="text1"/>
          <w:sz w:val="28"/>
          <w:szCs w:val="28"/>
        </w:rPr>
        <w:t xml:space="preserve">получению по займам, предоставленным членам </w:t>
      </w:r>
      <w:r w:rsidR="00260B1C" w:rsidRPr="00656BB1">
        <w:rPr>
          <w:rFonts w:ascii="Times New Roman" w:hAnsi="Times New Roman" w:cs="Times New Roman"/>
          <w:color w:val="000000" w:themeColor="text1"/>
          <w:sz w:val="28"/>
          <w:szCs w:val="28"/>
        </w:rPr>
        <w:t>и ассоциированным</w:t>
      </w:r>
      <w:r w:rsidR="006D0312" w:rsidRPr="00656BB1">
        <w:rPr>
          <w:rFonts w:ascii="Times New Roman" w:hAnsi="Times New Roman" w:cs="Times New Roman"/>
          <w:color w:val="000000" w:themeColor="text1"/>
          <w:sz w:val="28"/>
          <w:szCs w:val="28"/>
        </w:rPr>
        <w:t xml:space="preserve"> членам</w:t>
      </w:r>
      <w:r w:rsidR="00260B1C" w:rsidRPr="00656BB1">
        <w:rPr>
          <w:rFonts w:ascii="Times New Roman" w:hAnsi="Times New Roman" w:cs="Times New Roman"/>
          <w:color w:val="000000" w:themeColor="text1"/>
          <w:sz w:val="28"/>
          <w:szCs w:val="28"/>
        </w:rPr>
        <w:t xml:space="preserve"> </w:t>
      </w:r>
      <w:r w:rsidR="00CE6D42" w:rsidRPr="00656BB1">
        <w:rPr>
          <w:rFonts w:ascii="Times New Roman" w:hAnsi="Times New Roman" w:cs="Times New Roman"/>
          <w:color w:val="000000" w:themeColor="text1"/>
          <w:sz w:val="28"/>
          <w:szCs w:val="28"/>
        </w:rPr>
        <w:t>кооператива (код 212</w:t>
      </w:r>
      <w:r w:rsidR="00260B1C" w:rsidRPr="00656BB1">
        <w:rPr>
          <w:rFonts w:ascii="Times New Roman" w:hAnsi="Times New Roman" w:cs="Times New Roman"/>
          <w:color w:val="000000" w:themeColor="text1"/>
          <w:sz w:val="28"/>
          <w:szCs w:val="28"/>
        </w:rPr>
        <w:t>311)</w:t>
      </w:r>
      <w:r w:rsidR="00860D3B" w:rsidRPr="00656BB1">
        <w:rPr>
          <w:rFonts w:ascii="Times New Roman" w:hAnsi="Times New Roman" w:cs="Times New Roman"/>
          <w:color w:val="000000" w:themeColor="text1"/>
          <w:sz w:val="28"/>
          <w:szCs w:val="28"/>
        </w:rPr>
        <w:t xml:space="preserve">, </w:t>
      </w:r>
      <w:r w:rsidR="006D0312" w:rsidRPr="00656BB1">
        <w:rPr>
          <w:rFonts w:ascii="Times New Roman" w:hAnsi="Times New Roman" w:cs="Times New Roman"/>
          <w:color w:val="000000" w:themeColor="text1"/>
          <w:sz w:val="28"/>
          <w:szCs w:val="28"/>
        </w:rPr>
        <w:t>проценты к получению</w:t>
      </w:r>
      <w:r w:rsidR="00260B1C" w:rsidRPr="00656BB1">
        <w:rPr>
          <w:rFonts w:ascii="Times New Roman" w:hAnsi="Times New Roman" w:cs="Times New Roman"/>
          <w:color w:val="000000" w:themeColor="text1"/>
          <w:sz w:val="28"/>
          <w:szCs w:val="28"/>
        </w:rPr>
        <w:t xml:space="preserve"> по займам, предоставленным им кооперативам последующего уровня (код 212312</w:t>
      </w:r>
      <w:r w:rsidR="00707530" w:rsidRPr="00656BB1">
        <w:rPr>
          <w:rFonts w:ascii="Times New Roman" w:hAnsi="Times New Roman" w:cs="Times New Roman"/>
          <w:color w:val="000000" w:themeColor="text1"/>
          <w:sz w:val="28"/>
          <w:szCs w:val="28"/>
        </w:rPr>
        <w:t>)</w:t>
      </w:r>
      <w:r w:rsidR="00843AC4" w:rsidRPr="00656BB1">
        <w:rPr>
          <w:rFonts w:ascii="Times New Roman" w:hAnsi="Times New Roman" w:cs="Times New Roman"/>
          <w:color w:val="000000" w:themeColor="text1"/>
          <w:sz w:val="28"/>
          <w:szCs w:val="28"/>
        </w:rPr>
        <w:t xml:space="preserve">. </w:t>
      </w:r>
      <w:r w:rsidR="00215B1B" w:rsidRPr="00656BB1">
        <w:rPr>
          <w:rFonts w:ascii="Times New Roman" w:hAnsi="Times New Roman" w:cs="Times New Roman"/>
          <w:color w:val="000000" w:themeColor="text1"/>
          <w:sz w:val="28"/>
          <w:szCs w:val="28"/>
        </w:rPr>
        <w:t xml:space="preserve">По коду 212320 отражаются проценты по средствам кооператива (депозитные, НЕ ЗАЙМЫ), размещенным в кооперативы последующего уровня. </w:t>
      </w:r>
    </w:p>
    <w:p w14:paraId="51F50DDC" w14:textId="77777777" w:rsidR="00215B1B" w:rsidRPr="00656BB1" w:rsidRDefault="00215B1B" w:rsidP="0053477B">
      <w:pPr>
        <w:autoSpaceDE w:val="0"/>
        <w:autoSpaceDN w:val="0"/>
        <w:adjustRightInd w:val="0"/>
        <w:spacing w:after="0" w:line="360" w:lineRule="exact"/>
        <w:ind w:firstLine="708"/>
        <w:jc w:val="both"/>
        <w:outlineLvl w:val="0"/>
        <w:rPr>
          <w:rFonts w:ascii="Times New Roman" w:hAnsi="Times New Roman" w:cs="Times New Roman"/>
          <w:color w:val="000000" w:themeColor="text1"/>
          <w:sz w:val="28"/>
          <w:szCs w:val="28"/>
        </w:rPr>
      </w:pPr>
      <w:r w:rsidRPr="00656BB1">
        <w:rPr>
          <w:rFonts w:ascii="Times New Roman" w:hAnsi="Times New Roman" w:cs="Times New Roman"/>
          <w:color w:val="000000" w:themeColor="text1"/>
          <w:sz w:val="28"/>
          <w:szCs w:val="28"/>
        </w:rPr>
        <w:t>По коду 212330 отражаются</w:t>
      </w:r>
      <w:r w:rsidR="00DC0F9A" w:rsidRPr="00656BB1">
        <w:rPr>
          <w:rFonts w:ascii="Times New Roman" w:hAnsi="Times New Roman" w:cs="Times New Roman"/>
          <w:color w:val="000000" w:themeColor="text1"/>
          <w:sz w:val="28"/>
          <w:szCs w:val="28"/>
        </w:rPr>
        <w:t xml:space="preserve"> </w:t>
      </w:r>
      <w:r w:rsidR="007B2D85" w:rsidRPr="00656BB1">
        <w:rPr>
          <w:rFonts w:ascii="Times New Roman" w:hAnsi="Times New Roman" w:cs="Times New Roman"/>
          <w:color w:val="000000" w:themeColor="text1"/>
          <w:sz w:val="28"/>
          <w:szCs w:val="28"/>
        </w:rPr>
        <w:t xml:space="preserve">фактически полученные </w:t>
      </w:r>
      <w:r w:rsidRPr="00656BB1">
        <w:rPr>
          <w:rFonts w:ascii="Times New Roman" w:hAnsi="Times New Roman" w:cs="Times New Roman"/>
          <w:color w:val="000000" w:themeColor="text1"/>
          <w:sz w:val="28"/>
          <w:szCs w:val="28"/>
        </w:rPr>
        <w:t>доходы кооператив</w:t>
      </w:r>
      <w:r w:rsidR="00DC0F9A" w:rsidRPr="00656BB1">
        <w:rPr>
          <w:rFonts w:ascii="Times New Roman" w:hAnsi="Times New Roman" w:cs="Times New Roman"/>
          <w:color w:val="000000" w:themeColor="text1"/>
          <w:sz w:val="28"/>
          <w:szCs w:val="28"/>
        </w:rPr>
        <w:t>а, в том числе</w:t>
      </w:r>
      <w:r w:rsidRPr="00656BB1">
        <w:rPr>
          <w:rFonts w:ascii="Times New Roman" w:hAnsi="Times New Roman" w:cs="Times New Roman"/>
          <w:color w:val="000000" w:themeColor="text1"/>
          <w:sz w:val="28"/>
          <w:szCs w:val="28"/>
        </w:rPr>
        <w:t xml:space="preserve"> от оказания прочих услуг (например, консультации, подготовка пакета документов для займа, иные, не являющихся деятельностью по предоставлению заемных средств).</w:t>
      </w:r>
    </w:p>
    <w:p w14:paraId="41218E48" w14:textId="77777777" w:rsidR="00DC0F9A" w:rsidRPr="00656BB1" w:rsidRDefault="00DC0F9A" w:rsidP="0053477B">
      <w:pPr>
        <w:autoSpaceDE w:val="0"/>
        <w:autoSpaceDN w:val="0"/>
        <w:adjustRightInd w:val="0"/>
        <w:spacing w:after="0" w:line="360" w:lineRule="exact"/>
        <w:ind w:firstLine="708"/>
        <w:jc w:val="both"/>
        <w:outlineLvl w:val="0"/>
        <w:rPr>
          <w:rFonts w:ascii="Times New Roman" w:hAnsi="Times New Roman" w:cs="Times New Roman"/>
          <w:color w:val="000000" w:themeColor="text1"/>
          <w:sz w:val="28"/>
          <w:szCs w:val="28"/>
        </w:rPr>
      </w:pPr>
      <w:r w:rsidRPr="00656BB1">
        <w:rPr>
          <w:rFonts w:ascii="Times New Roman" w:hAnsi="Times New Roman" w:cs="Times New Roman"/>
          <w:color w:val="000000" w:themeColor="text1"/>
          <w:sz w:val="28"/>
          <w:szCs w:val="28"/>
        </w:rPr>
        <w:t xml:space="preserve">Показатель по коду строки 212330 «прочие доходы» может быть </w:t>
      </w:r>
      <w:r w:rsidR="00D37F2C" w:rsidRPr="00656BB1">
        <w:rPr>
          <w:rFonts w:ascii="Times New Roman" w:hAnsi="Times New Roman" w:cs="Times New Roman"/>
          <w:color w:val="000000" w:themeColor="text1"/>
          <w:sz w:val="28"/>
          <w:szCs w:val="28"/>
        </w:rPr>
        <w:t>больше</w:t>
      </w:r>
      <w:r w:rsidRPr="00656BB1">
        <w:rPr>
          <w:rFonts w:ascii="Times New Roman" w:hAnsi="Times New Roman" w:cs="Times New Roman"/>
          <w:color w:val="000000" w:themeColor="text1"/>
          <w:sz w:val="28"/>
          <w:szCs w:val="28"/>
        </w:rPr>
        <w:t xml:space="preserve"> либо равен показателю по коду строки 2340 «прочие доходы» формы №2 «Отчет о </w:t>
      </w:r>
      <w:r w:rsidRPr="00656BB1">
        <w:rPr>
          <w:rFonts w:ascii="Times New Roman" w:hAnsi="Times New Roman" w:cs="Times New Roman"/>
          <w:color w:val="000000" w:themeColor="text1"/>
          <w:sz w:val="28"/>
          <w:szCs w:val="28"/>
        </w:rPr>
        <w:lastRenderedPageBreak/>
        <w:t xml:space="preserve">финансовых результатах» (на разрыве – </w:t>
      </w:r>
      <w:r w:rsidR="007B2D85" w:rsidRPr="00656BB1">
        <w:rPr>
          <w:rFonts w:ascii="Times New Roman" w:hAnsi="Times New Roman" w:cs="Times New Roman"/>
          <w:color w:val="000000" w:themeColor="text1"/>
          <w:sz w:val="28"/>
          <w:szCs w:val="28"/>
        </w:rPr>
        <w:t>фактически полученный доход от реализации товаров, работ и услуг</w:t>
      </w:r>
      <w:r w:rsidRPr="00656BB1">
        <w:rPr>
          <w:rFonts w:ascii="Times New Roman" w:hAnsi="Times New Roman" w:cs="Times New Roman"/>
          <w:color w:val="000000" w:themeColor="text1"/>
          <w:sz w:val="28"/>
          <w:szCs w:val="28"/>
        </w:rPr>
        <w:t>, доходы от участия в других организациях</w:t>
      </w:r>
      <w:r w:rsidR="007B2D85" w:rsidRPr="00656BB1">
        <w:rPr>
          <w:rFonts w:ascii="Times New Roman" w:hAnsi="Times New Roman" w:cs="Times New Roman"/>
          <w:color w:val="000000" w:themeColor="text1"/>
          <w:sz w:val="28"/>
          <w:szCs w:val="28"/>
        </w:rPr>
        <w:t xml:space="preserve"> и др</w:t>
      </w:r>
      <w:r w:rsidRPr="00656BB1">
        <w:rPr>
          <w:rFonts w:ascii="Times New Roman" w:hAnsi="Times New Roman" w:cs="Times New Roman"/>
          <w:color w:val="000000" w:themeColor="text1"/>
          <w:sz w:val="28"/>
          <w:szCs w:val="28"/>
        </w:rPr>
        <w:t>).</w:t>
      </w:r>
    </w:p>
    <w:p w14:paraId="3F5C466F" w14:textId="77777777" w:rsidR="00CB12D7" w:rsidRPr="00656BB1" w:rsidRDefault="00CB12D7" w:rsidP="0053477B">
      <w:pPr>
        <w:autoSpaceDE w:val="0"/>
        <w:autoSpaceDN w:val="0"/>
        <w:adjustRightInd w:val="0"/>
        <w:spacing w:after="0" w:line="360" w:lineRule="exact"/>
        <w:ind w:firstLine="708"/>
        <w:jc w:val="both"/>
        <w:outlineLvl w:val="0"/>
        <w:rPr>
          <w:rFonts w:ascii="Times New Roman" w:hAnsi="Times New Roman" w:cs="Times New Roman"/>
          <w:color w:val="000000" w:themeColor="text1"/>
          <w:sz w:val="28"/>
          <w:szCs w:val="28"/>
        </w:rPr>
      </w:pPr>
      <w:r w:rsidRPr="00656BB1">
        <w:rPr>
          <w:rFonts w:ascii="Times New Roman" w:hAnsi="Times New Roman" w:cs="Times New Roman"/>
          <w:color w:val="000000" w:themeColor="text1"/>
          <w:sz w:val="28"/>
          <w:szCs w:val="28"/>
        </w:rPr>
        <w:t>По коду строки 2</w:t>
      </w:r>
      <w:r w:rsidR="00215B1B" w:rsidRPr="00656BB1">
        <w:rPr>
          <w:rFonts w:ascii="Times New Roman" w:hAnsi="Times New Roman" w:cs="Times New Roman"/>
          <w:color w:val="000000" w:themeColor="text1"/>
          <w:sz w:val="28"/>
          <w:szCs w:val="28"/>
        </w:rPr>
        <w:t>1</w:t>
      </w:r>
      <w:r w:rsidRPr="00656BB1">
        <w:rPr>
          <w:rFonts w:ascii="Times New Roman" w:hAnsi="Times New Roman" w:cs="Times New Roman"/>
          <w:color w:val="000000" w:themeColor="text1"/>
          <w:sz w:val="28"/>
          <w:szCs w:val="28"/>
        </w:rPr>
        <w:t>2400 отражаются расходы кооператива за отчетный период, в том числе:</w:t>
      </w:r>
    </w:p>
    <w:p w14:paraId="5206E7D7" w14:textId="77777777" w:rsidR="00CB12D7" w:rsidRPr="00656BB1" w:rsidRDefault="00CB12D7" w:rsidP="006639DE">
      <w:pPr>
        <w:pStyle w:val="a4"/>
        <w:numPr>
          <w:ilvl w:val="0"/>
          <w:numId w:val="1"/>
        </w:numPr>
        <w:tabs>
          <w:tab w:val="left" w:pos="993"/>
          <w:tab w:val="left" w:pos="1134"/>
          <w:tab w:val="left" w:pos="1276"/>
        </w:tabs>
        <w:autoSpaceDE w:val="0"/>
        <w:autoSpaceDN w:val="0"/>
        <w:adjustRightInd w:val="0"/>
        <w:spacing w:after="0" w:line="360" w:lineRule="exact"/>
        <w:ind w:left="0" w:firstLine="709"/>
        <w:jc w:val="both"/>
        <w:outlineLvl w:val="0"/>
        <w:rPr>
          <w:rFonts w:ascii="Times New Roman" w:hAnsi="Times New Roman" w:cs="Times New Roman"/>
          <w:color w:val="000000" w:themeColor="text1"/>
          <w:sz w:val="28"/>
          <w:szCs w:val="28"/>
        </w:rPr>
      </w:pPr>
      <w:r w:rsidRPr="00656BB1">
        <w:rPr>
          <w:rFonts w:ascii="Times New Roman" w:hAnsi="Times New Roman" w:cs="Times New Roman"/>
          <w:color w:val="000000" w:themeColor="text1"/>
          <w:sz w:val="28"/>
          <w:szCs w:val="28"/>
        </w:rPr>
        <w:t>по коду 2</w:t>
      </w:r>
      <w:r w:rsidR="00215B1B" w:rsidRPr="00656BB1">
        <w:rPr>
          <w:rFonts w:ascii="Times New Roman" w:hAnsi="Times New Roman" w:cs="Times New Roman"/>
          <w:color w:val="000000" w:themeColor="text1"/>
          <w:sz w:val="28"/>
          <w:szCs w:val="28"/>
        </w:rPr>
        <w:t>1</w:t>
      </w:r>
      <w:r w:rsidRPr="00656BB1">
        <w:rPr>
          <w:rFonts w:ascii="Times New Roman" w:hAnsi="Times New Roman" w:cs="Times New Roman"/>
          <w:color w:val="000000" w:themeColor="text1"/>
          <w:sz w:val="28"/>
          <w:szCs w:val="28"/>
        </w:rPr>
        <w:t xml:space="preserve">2410 </w:t>
      </w:r>
      <w:r w:rsidR="00D37F2C" w:rsidRPr="00656BB1">
        <w:rPr>
          <w:rFonts w:ascii="Times New Roman" w:hAnsi="Times New Roman" w:cs="Times New Roman"/>
          <w:color w:val="000000" w:themeColor="text1"/>
          <w:sz w:val="28"/>
          <w:szCs w:val="28"/>
        </w:rPr>
        <w:t>«</w:t>
      </w:r>
      <w:r w:rsidRPr="00656BB1">
        <w:rPr>
          <w:rFonts w:ascii="Times New Roman" w:hAnsi="Times New Roman" w:cs="Times New Roman"/>
          <w:color w:val="000000" w:themeColor="text1"/>
          <w:sz w:val="28"/>
          <w:szCs w:val="28"/>
        </w:rPr>
        <w:t>проценты, уплаченные по обязательствам кооператива</w:t>
      </w:r>
      <w:r w:rsidR="00D37F2C" w:rsidRPr="00656BB1">
        <w:rPr>
          <w:rFonts w:ascii="Times New Roman" w:hAnsi="Times New Roman" w:cs="Times New Roman"/>
          <w:color w:val="000000" w:themeColor="text1"/>
          <w:sz w:val="28"/>
          <w:szCs w:val="28"/>
        </w:rPr>
        <w:t>»</w:t>
      </w:r>
      <w:r w:rsidRPr="00656BB1">
        <w:rPr>
          <w:rFonts w:ascii="Times New Roman" w:hAnsi="Times New Roman" w:cs="Times New Roman"/>
          <w:color w:val="000000" w:themeColor="text1"/>
          <w:sz w:val="28"/>
          <w:szCs w:val="28"/>
        </w:rPr>
        <w:t>. Показатель увязывается на равенство с</w:t>
      </w:r>
      <w:r w:rsidR="00123A0B" w:rsidRPr="00656BB1">
        <w:rPr>
          <w:rFonts w:ascii="Times New Roman" w:hAnsi="Times New Roman" w:cs="Times New Roman"/>
          <w:color w:val="000000" w:themeColor="text1"/>
          <w:sz w:val="28"/>
          <w:szCs w:val="28"/>
        </w:rPr>
        <w:t xml:space="preserve"> показателем по коду строки 2330 «проценты к уплате» ф</w:t>
      </w:r>
      <w:r w:rsidR="0013229B" w:rsidRPr="00656BB1">
        <w:rPr>
          <w:rFonts w:ascii="Times New Roman" w:hAnsi="Times New Roman" w:cs="Times New Roman"/>
          <w:color w:val="000000" w:themeColor="text1"/>
          <w:sz w:val="28"/>
          <w:szCs w:val="28"/>
        </w:rPr>
        <w:t xml:space="preserve">ормы </w:t>
      </w:r>
      <w:r w:rsidR="00123A0B" w:rsidRPr="00656BB1">
        <w:rPr>
          <w:rFonts w:ascii="Times New Roman" w:hAnsi="Times New Roman" w:cs="Times New Roman"/>
          <w:color w:val="000000" w:themeColor="text1"/>
          <w:sz w:val="28"/>
          <w:szCs w:val="28"/>
        </w:rPr>
        <w:t>№2;</w:t>
      </w:r>
    </w:p>
    <w:p w14:paraId="6DF902F0" w14:textId="6805B3D0" w:rsidR="00123A0B" w:rsidRPr="00656BB1" w:rsidRDefault="00123A0B" w:rsidP="006639DE">
      <w:pPr>
        <w:pStyle w:val="a4"/>
        <w:numPr>
          <w:ilvl w:val="0"/>
          <w:numId w:val="1"/>
        </w:numPr>
        <w:tabs>
          <w:tab w:val="left" w:pos="993"/>
          <w:tab w:val="left" w:pos="1134"/>
          <w:tab w:val="left" w:pos="1276"/>
        </w:tabs>
        <w:autoSpaceDE w:val="0"/>
        <w:autoSpaceDN w:val="0"/>
        <w:adjustRightInd w:val="0"/>
        <w:spacing w:after="0" w:line="360" w:lineRule="exact"/>
        <w:ind w:left="0" w:firstLine="709"/>
        <w:jc w:val="both"/>
        <w:outlineLvl w:val="0"/>
        <w:rPr>
          <w:rFonts w:ascii="Times New Roman" w:hAnsi="Times New Roman" w:cs="Times New Roman"/>
          <w:color w:val="000000" w:themeColor="text1"/>
          <w:sz w:val="28"/>
          <w:szCs w:val="28"/>
        </w:rPr>
      </w:pPr>
      <w:r w:rsidRPr="00656BB1">
        <w:rPr>
          <w:rFonts w:ascii="Times New Roman" w:hAnsi="Times New Roman" w:cs="Times New Roman"/>
          <w:color w:val="000000" w:themeColor="text1"/>
          <w:sz w:val="28"/>
          <w:szCs w:val="28"/>
        </w:rPr>
        <w:t>по коду строки 2</w:t>
      </w:r>
      <w:r w:rsidR="00215B1B" w:rsidRPr="00656BB1">
        <w:rPr>
          <w:rFonts w:ascii="Times New Roman" w:hAnsi="Times New Roman" w:cs="Times New Roman"/>
          <w:color w:val="000000" w:themeColor="text1"/>
          <w:sz w:val="28"/>
          <w:szCs w:val="28"/>
        </w:rPr>
        <w:t>1</w:t>
      </w:r>
      <w:r w:rsidRPr="00656BB1">
        <w:rPr>
          <w:rFonts w:ascii="Times New Roman" w:hAnsi="Times New Roman" w:cs="Times New Roman"/>
          <w:color w:val="000000" w:themeColor="text1"/>
          <w:sz w:val="28"/>
          <w:szCs w:val="28"/>
        </w:rPr>
        <w:t>2430 указываются прочие расходы кооператива</w:t>
      </w:r>
      <w:r w:rsidR="00D37F2C" w:rsidRPr="00656BB1">
        <w:rPr>
          <w:rFonts w:ascii="Times New Roman" w:hAnsi="Times New Roman" w:cs="Times New Roman"/>
          <w:color w:val="000000" w:themeColor="text1"/>
          <w:sz w:val="28"/>
          <w:szCs w:val="28"/>
        </w:rPr>
        <w:t xml:space="preserve"> (в том числе расходы на содержание кооператива)</w:t>
      </w:r>
      <w:r w:rsidR="00867CCA" w:rsidRPr="00656BB1">
        <w:rPr>
          <w:rFonts w:ascii="Times New Roman" w:hAnsi="Times New Roman" w:cs="Times New Roman"/>
          <w:color w:val="000000" w:themeColor="text1"/>
          <w:sz w:val="28"/>
          <w:szCs w:val="28"/>
        </w:rPr>
        <w:t xml:space="preserve">. Показатель </w:t>
      </w:r>
      <w:r w:rsidR="00D37F2C" w:rsidRPr="00656BB1">
        <w:rPr>
          <w:rFonts w:ascii="Times New Roman" w:hAnsi="Times New Roman" w:cs="Times New Roman"/>
          <w:color w:val="000000" w:themeColor="text1"/>
          <w:sz w:val="28"/>
          <w:szCs w:val="28"/>
        </w:rPr>
        <w:t>может быть больше либо равен</w:t>
      </w:r>
      <w:r w:rsidR="00867CCA" w:rsidRPr="00656BB1">
        <w:rPr>
          <w:rFonts w:ascii="Times New Roman" w:hAnsi="Times New Roman" w:cs="Times New Roman"/>
          <w:color w:val="000000" w:themeColor="text1"/>
          <w:sz w:val="28"/>
          <w:szCs w:val="28"/>
        </w:rPr>
        <w:t xml:space="preserve"> показател</w:t>
      </w:r>
      <w:r w:rsidR="00D37F2C" w:rsidRPr="00656BB1">
        <w:rPr>
          <w:rFonts w:ascii="Times New Roman" w:hAnsi="Times New Roman" w:cs="Times New Roman"/>
          <w:color w:val="000000" w:themeColor="text1"/>
          <w:sz w:val="28"/>
          <w:szCs w:val="28"/>
        </w:rPr>
        <w:t>ю</w:t>
      </w:r>
      <w:r w:rsidR="00867CCA" w:rsidRPr="00656BB1">
        <w:rPr>
          <w:rFonts w:ascii="Times New Roman" w:hAnsi="Times New Roman" w:cs="Times New Roman"/>
          <w:color w:val="000000" w:themeColor="text1"/>
          <w:sz w:val="28"/>
          <w:szCs w:val="28"/>
        </w:rPr>
        <w:t xml:space="preserve"> по коду строки 2350 «прочие расходы»</w:t>
      </w:r>
      <w:r w:rsidR="0013229B" w:rsidRPr="00656BB1">
        <w:rPr>
          <w:rFonts w:ascii="Times New Roman" w:hAnsi="Times New Roman" w:cs="Times New Roman"/>
          <w:color w:val="000000" w:themeColor="text1"/>
          <w:sz w:val="28"/>
          <w:szCs w:val="28"/>
        </w:rPr>
        <w:t xml:space="preserve"> формы №2</w:t>
      </w:r>
      <w:r w:rsidR="00D37F2C" w:rsidRPr="00656BB1">
        <w:rPr>
          <w:rFonts w:ascii="Times New Roman" w:hAnsi="Times New Roman" w:cs="Times New Roman"/>
          <w:color w:val="000000" w:themeColor="text1"/>
          <w:sz w:val="28"/>
          <w:szCs w:val="28"/>
        </w:rPr>
        <w:t xml:space="preserve"> (на разрыве </w:t>
      </w:r>
      <w:r w:rsidR="006B12D1" w:rsidRPr="00656BB1">
        <w:rPr>
          <w:rFonts w:ascii="Times New Roman" w:hAnsi="Times New Roman" w:cs="Times New Roman"/>
          <w:color w:val="000000" w:themeColor="text1"/>
          <w:sz w:val="28"/>
          <w:szCs w:val="28"/>
        </w:rPr>
        <w:t>–</w:t>
      </w:r>
      <w:r w:rsidR="00D37F2C" w:rsidRPr="00656BB1">
        <w:rPr>
          <w:rFonts w:ascii="Times New Roman" w:hAnsi="Times New Roman" w:cs="Times New Roman"/>
          <w:color w:val="000000" w:themeColor="text1"/>
          <w:sz w:val="28"/>
          <w:szCs w:val="28"/>
        </w:rPr>
        <w:t xml:space="preserve"> себестоимость</w:t>
      </w:r>
      <w:r w:rsidR="006B12D1" w:rsidRPr="00656BB1">
        <w:rPr>
          <w:rFonts w:ascii="Times New Roman" w:hAnsi="Times New Roman" w:cs="Times New Roman"/>
          <w:color w:val="000000" w:themeColor="text1"/>
          <w:sz w:val="28"/>
          <w:szCs w:val="28"/>
        </w:rPr>
        <w:t xml:space="preserve"> продаж, коммерческие и управленческие расходы, а также расходы, связанные с уплатой налогов</w:t>
      </w:r>
      <w:r w:rsidR="007012B5" w:rsidRPr="00656BB1">
        <w:rPr>
          <w:rFonts w:ascii="Times New Roman" w:hAnsi="Times New Roman" w:cs="Times New Roman"/>
          <w:color w:val="000000" w:themeColor="text1"/>
          <w:sz w:val="28"/>
          <w:szCs w:val="28"/>
        </w:rPr>
        <w:t xml:space="preserve"> и др</w:t>
      </w:r>
      <w:r w:rsidR="006B12D1" w:rsidRPr="00656BB1">
        <w:rPr>
          <w:rFonts w:ascii="Times New Roman" w:hAnsi="Times New Roman" w:cs="Times New Roman"/>
          <w:color w:val="000000" w:themeColor="text1"/>
          <w:sz w:val="28"/>
          <w:szCs w:val="28"/>
        </w:rPr>
        <w:t>)</w:t>
      </w:r>
      <w:r w:rsidR="003B6BC3">
        <w:rPr>
          <w:rFonts w:ascii="Times New Roman" w:hAnsi="Times New Roman" w:cs="Times New Roman"/>
          <w:color w:val="000000" w:themeColor="text1"/>
          <w:sz w:val="28"/>
          <w:szCs w:val="28"/>
        </w:rPr>
        <w:t>;</w:t>
      </w:r>
    </w:p>
    <w:p w14:paraId="721C75B7" w14:textId="77777777" w:rsidR="003B6BC3" w:rsidRPr="000A7D2C" w:rsidRDefault="00867CCA" w:rsidP="003B6BC3">
      <w:pPr>
        <w:pStyle w:val="a4"/>
        <w:numPr>
          <w:ilvl w:val="0"/>
          <w:numId w:val="1"/>
        </w:numPr>
        <w:tabs>
          <w:tab w:val="left" w:pos="993"/>
        </w:tabs>
        <w:autoSpaceDE w:val="0"/>
        <w:autoSpaceDN w:val="0"/>
        <w:adjustRightInd w:val="0"/>
        <w:spacing w:after="0" w:line="360" w:lineRule="exact"/>
        <w:ind w:left="0" w:firstLine="709"/>
        <w:jc w:val="both"/>
        <w:outlineLvl w:val="0"/>
        <w:rPr>
          <w:rFonts w:ascii="Times New Roman" w:hAnsi="Times New Roman" w:cs="Times New Roman"/>
          <w:sz w:val="28"/>
          <w:szCs w:val="28"/>
        </w:rPr>
      </w:pPr>
      <w:r w:rsidRPr="00656BB1">
        <w:rPr>
          <w:rFonts w:ascii="Times New Roman" w:hAnsi="Times New Roman" w:cs="Times New Roman"/>
          <w:color w:val="000000" w:themeColor="text1"/>
          <w:sz w:val="28"/>
          <w:szCs w:val="28"/>
        </w:rPr>
        <w:tab/>
      </w:r>
      <w:r w:rsidR="003B6BC3" w:rsidRPr="000A7D2C">
        <w:rPr>
          <w:rFonts w:ascii="Times New Roman" w:hAnsi="Times New Roman" w:cs="Times New Roman"/>
          <w:sz w:val="28"/>
          <w:szCs w:val="28"/>
        </w:rPr>
        <w:t>из строки 222430 выделяются расходы на оплату труда с отчислениями (код 222431).</w:t>
      </w:r>
    </w:p>
    <w:p w14:paraId="04F2973E" w14:textId="48DCE883" w:rsidR="00636624" w:rsidRPr="00656BB1" w:rsidRDefault="00867CCA" w:rsidP="003B6BC3">
      <w:pPr>
        <w:autoSpaceDE w:val="0"/>
        <w:autoSpaceDN w:val="0"/>
        <w:adjustRightInd w:val="0"/>
        <w:spacing w:after="0" w:line="360" w:lineRule="exact"/>
        <w:ind w:firstLine="708"/>
        <w:jc w:val="both"/>
        <w:outlineLvl w:val="0"/>
        <w:rPr>
          <w:rFonts w:ascii="Times New Roman" w:hAnsi="Times New Roman" w:cs="Times New Roman"/>
          <w:color w:val="000000" w:themeColor="text1"/>
          <w:sz w:val="28"/>
          <w:szCs w:val="28"/>
        </w:rPr>
      </w:pPr>
      <w:r w:rsidRPr="00656BB1">
        <w:rPr>
          <w:rFonts w:ascii="Times New Roman" w:hAnsi="Times New Roman" w:cs="Times New Roman"/>
          <w:color w:val="000000" w:themeColor="text1"/>
          <w:sz w:val="28"/>
          <w:szCs w:val="28"/>
        </w:rPr>
        <w:t>Справочно по коду строки 2</w:t>
      </w:r>
      <w:r w:rsidR="00215B1B" w:rsidRPr="00656BB1">
        <w:rPr>
          <w:rFonts w:ascii="Times New Roman" w:hAnsi="Times New Roman" w:cs="Times New Roman"/>
          <w:color w:val="000000" w:themeColor="text1"/>
          <w:sz w:val="28"/>
          <w:szCs w:val="28"/>
        </w:rPr>
        <w:t>1</w:t>
      </w:r>
      <w:r w:rsidRPr="00656BB1">
        <w:rPr>
          <w:rFonts w:ascii="Times New Roman" w:hAnsi="Times New Roman" w:cs="Times New Roman"/>
          <w:color w:val="000000" w:themeColor="text1"/>
          <w:sz w:val="28"/>
          <w:szCs w:val="28"/>
        </w:rPr>
        <w:t>2500 указывается количество сотрудников кооператива на конец отчетного периода</w:t>
      </w:r>
      <w:r w:rsidR="006639DE" w:rsidRPr="00656BB1">
        <w:rPr>
          <w:rFonts w:ascii="Times New Roman" w:hAnsi="Times New Roman" w:cs="Times New Roman"/>
          <w:color w:val="000000" w:themeColor="text1"/>
          <w:sz w:val="28"/>
          <w:szCs w:val="28"/>
        </w:rPr>
        <w:t xml:space="preserve">, включая внешних совместителей и работников по </w:t>
      </w:r>
      <w:hyperlink r:id="rId9" w:history="1">
        <w:r w:rsidR="006639DE" w:rsidRPr="00656BB1">
          <w:rPr>
            <w:rFonts w:ascii="Times New Roman" w:hAnsi="Times New Roman" w:cs="Times New Roman"/>
            <w:color w:val="000000" w:themeColor="text1"/>
            <w:sz w:val="28"/>
            <w:szCs w:val="28"/>
          </w:rPr>
          <w:t>гражданско-правовым договорам</w:t>
        </w:r>
      </w:hyperlink>
      <w:r w:rsidR="006639DE" w:rsidRPr="00656BB1">
        <w:rPr>
          <w:rFonts w:ascii="Times New Roman" w:hAnsi="Times New Roman" w:cs="Times New Roman"/>
          <w:color w:val="000000" w:themeColor="text1"/>
          <w:sz w:val="28"/>
          <w:szCs w:val="28"/>
        </w:rPr>
        <w:t>.</w:t>
      </w:r>
      <w:r w:rsidRPr="00656BB1">
        <w:rPr>
          <w:rFonts w:ascii="Times New Roman" w:hAnsi="Times New Roman" w:cs="Times New Roman"/>
          <w:color w:val="000000" w:themeColor="text1"/>
          <w:sz w:val="28"/>
          <w:szCs w:val="28"/>
        </w:rPr>
        <w:t xml:space="preserve"> </w:t>
      </w:r>
    </w:p>
    <w:p w14:paraId="69A0E848" w14:textId="77777777" w:rsidR="00636624" w:rsidRPr="00656BB1" w:rsidRDefault="00636624" w:rsidP="00636624">
      <w:pPr>
        <w:autoSpaceDE w:val="0"/>
        <w:autoSpaceDN w:val="0"/>
        <w:adjustRightInd w:val="0"/>
        <w:spacing w:after="0" w:line="240" w:lineRule="auto"/>
        <w:jc w:val="both"/>
        <w:rPr>
          <w:rFonts w:ascii="Times New Roman" w:hAnsi="Times New Roman" w:cs="Times New Roman"/>
          <w:sz w:val="28"/>
          <w:szCs w:val="28"/>
        </w:rPr>
      </w:pPr>
      <w:r w:rsidRPr="00656BB1">
        <w:rPr>
          <w:rFonts w:ascii="Times New Roman" w:hAnsi="Times New Roman" w:cs="Times New Roman"/>
          <w:sz w:val="28"/>
          <w:szCs w:val="28"/>
        </w:rPr>
        <w:tab/>
        <w:t xml:space="preserve">По коду 212501 отражается численность постоянных работников кооператива </w:t>
      </w:r>
      <w:r w:rsidR="00504C2D" w:rsidRPr="00656BB1">
        <w:rPr>
          <w:rFonts w:ascii="Times New Roman" w:hAnsi="Times New Roman" w:cs="Times New Roman"/>
          <w:sz w:val="28"/>
          <w:szCs w:val="28"/>
        </w:rPr>
        <w:t xml:space="preserve">по состоянию </w:t>
      </w:r>
      <w:r w:rsidRPr="00656BB1">
        <w:rPr>
          <w:rFonts w:ascii="Times New Roman" w:hAnsi="Times New Roman" w:cs="Times New Roman"/>
          <w:sz w:val="28"/>
          <w:szCs w:val="28"/>
        </w:rPr>
        <w:t xml:space="preserve">на 31 декабря отчетного года и предыдущего года. </w:t>
      </w:r>
    </w:p>
    <w:p w14:paraId="5CFC0C4A" w14:textId="77777777" w:rsidR="00867CCA" w:rsidRPr="00656BB1" w:rsidRDefault="00867CCA" w:rsidP="00636624">
      <w:pPr>
        <w:autoSpaceDE w:val="0"/>
        <w:autoSpaceDN w:val="0"/>
        <w:adjustRightInd w:val="0"/>
        <w:spacing w:after="0" w:line="360" w:lineRule="exact"/>
        <w:ind w:firstLine="708"/>
        <w:jc w:val="both"/>
        <w:outlineLvl w:val="0"/>
        <w:rPr>
          <w:rFonts w:ascii="Times New Roman" w:hAnsi="Times New Roman" w:cs="Times New Roman"/>
          <w:color w:val="000000" w:themeColor="text1"/>
          <w:sz w:val="28"/>
          <w:szCs w:val="28"/>
        </w:rPr>
      </w:pPr>
      <w:r w:rsidRPr="00656BB1">
        <w:rPr>
          <w:rFonts w:ascii="Times New Roman" w:hAnsi="Times New Roman" w:cs="Times New Roman"/>
          <w:color w:val="000000" w:themeColor="text1"/>
          <w:sz w:val="28"/>
          <w:szCs w:val="28"/>
        </w:rPr>
        <w:t>По коду строки 2</w:t>
      </w:r>
      <w:r w:rsidR="00215B1B" w:rsidRPr="00656BB1">
        <w:rPr>
          <w:rFonts w:ascii="Times New Roman" w:hAnsi="Times New Roman" w:cs="Times New Roman"/>
          <w:color w:val="000000" w:themeColor="text1"/>
          <w:sz w:val="28"/>
          <w:szCs w:val="28"/>
        </w:rPr>
        <w:t>1</w:t>
      </w:r>
      <w:r w:rsidRPr="00656BB1">
        <w:rPr>
          <w:rFonts w:ascii="Times New Roman" w:hAnsi="Times New Roman" w:cs="Times New Roman"/>
          <w:color w:val="000000" w:themeColor="text1"/>
          <w:sz w:val="28"/>
          <w:szCs w:val="28"/>
        </w:rPr>
        <w:t xml:space="preserve">2600 отражается стоимость основных фондов (здания, сооружения, машины и оборудование, транспортные средства, рабочий и продуктивный скот, многолетние насаждения и другие виды основных фондов). По </w:t>
      </w:r>
      <w:r w:rsidR="0053477B" w:rsidRPr="00656BB1">
        <w:rPr>
          <w:rFonts w:ascii="Times New Roman" w:hAnsi="Times New Roman" w:cs="Times New Roman"/>
          <w:color w:val="000000" w:themeColor="text1"/>
          <w:sz w:val="28"/>
          <w:szCs w:val="28"/>
        </w:rPr>
        <w:t xml:space="preserve">указанной строке </w:t>
      </w:r>
      <w:r w:rsidRPr="00656BB1">
        <w:rPr>
          <w:rFonts w:ascii="Times New Roman" w:hAnsi="Times New Roman" w:cs="Times New Roman"/>
          <w:color w:val="000000" w:themeColor="text1"/>
          <w:sz w:val="28"/>
          <w:szCs w:val="28"/>
        </w:rPr>
        <w:t>также отражаются арендованные и/или предоставленные в аренду (лизинг) основные фонды, если по условиям договора аренды (лизинга) эти основные фонды учитываются кооперативом на счете по учету основных средств. Показатель заполняется на основе инвентарных карточек пообъектного учета основных средств по первоначальной (восстановительной) стоимости.</w:t>
      </w:r>
    </w:p>
    <w:p w14:paraId="4C704F92" w14:textId="77777777" w:rsidR="008F26B9" w:rsidRPr="00656BB1" w:rsidRDefault="0040600C" w:rsidP="0053477B">
      <w:pPr>
        <w:autoSpaceDE w:val="0"/>
        <w:autoSpaceDN w:val="0"/>
        <w:adjustRightInd w:val="0"/>
        <w:spacing w:after="0" w:line="360" w:lineRule="exact"/>
        <w:ind w:firstLine="708"/>
        <w:jc w:val="both"/>
        <w:outlineLvl w:val="0"/>
        <w:rPr>
          <w:rFonts w:ascii="Times New Roman" w:hAnsi="Times New Roman" w:cs="Times New Roman"/>
          <w:b/>
          <w:color w:val="000000" w:themeColor="text1"/>
          <w:sz w:val="28"/>
          <w:szCs w:val="28"/>
          <w:u w:val="single"/>
        </w:rPr>
      </w:pPr>
      <w:r w:rsidRPr="00656BB1">
        <w:rPr>
          <w:rFonts w:ascii="Times New Roman" w:hAnsi="Times New Roman" w:cs="Times New Roman"/>
          <w:b/>
          <w:color w:val="000000" w:themeColor="text1"/>
          <w:sz w:val="28"/>
          <w:szCs w:val="28"/>
          <w:u w:val="single"/>
        </w:rPr>
        <w:t>Подр</w:t>
      </w:r>
      <w:r w:rsidR="007268F9" w:rsidRPr="00656BB1">
        <w:rPr>
          <w:rFonts w:ascii="Times New Roman" w:hAnsi="Times New Roman" w:cs="Times New Roman"/>
          <w:b/>
          <w:color w:val="000000" w:themeColor="text1"/>
          <w:sz w:val="28"/>
          <w:szCs w:val="28"/>
          <w:u w:val="single"/>
        </w:rPr>
        <w:t xml:space="preserve">аздел 3 – </w:t>
      </w:r>
      <w:r w:rsidR="008F26B9" w:rsidRPr="00656BB1">
        <w:rPr>
          <w:rFonts w:ascii="Times New Roman" w:hAnsi="Times New Roman" w:cs="Times New Roman"/>
          <w:b/>
          <w:color w:val="000000" w:themeColor="text1"/>
          <w:sz w:val="28"/>
          <w:szCs w:val="28"/>
          <w:u w:val="single"/>
        </w:rPr>
        <w:t>Информация о</w:t>
      </w:r>
      <w:r w:rsidR="007268F9" w:rsidRPr="00656BB1">
        <w:rPr>
          <w:rFonts w:ascii="Times New Roman" w:hAnsi="Times New Roman" w:cs="Times New Roman"/>
          <w:b/>
          <w:color w:val="000000" w:themeColor="text1"/>
          <w:sz w:val="28"/>
          <w:szCs w:val="28"/>
          <w:u w:val="single"/>
        </w:rPr>
        <w:t xml:space="preserve"> деятельности кооператива</w:t>
      </w:r>
      <w:r w:rsidR="00215B1B" w:rsidRPr="00656BB1">
        <w:rPr>
          <w:rFonts w:ascii="Times New Roman" w:hAnsi="Times New Roman" w:cs="Times New Roman"/>
          <w:b/>
          <w:color w:val="000000" w:themeColor="text1"/>
          <w:sz w:val="28"/>
          <w:szCs w:val="28"/>
          <w:u w:val="single"/>
        </w:rPr>
        <w:t xml:space="preserve"> </w:t>
      </w:r>
    </w:p>
    <w:p w14:paraId="0BA961F8" w14:textId="77777777" w:rsidR="006B12D1" w:rsidRPr="00656BB1" w:rsidRDefault="007268F9" w:rsidP="0053477B">
      <w:pPr>
        <w:autoSpaceDE w:val="0"/>
        <w:autoSpaceDN w:val="0"/>
        <w:adjustRightInd w:val="0"/>
        <w:spacing w:after="0" w:line="360" w:lineRule="exact"/>
        <w:ind w:firstLine="708"/>
        <w:jc w:val="both"/>
        <w:outlineLvl w:val="0"/>
        <w:rPr>
          <w:rFonts w:ascii="Times New Roman" w:hAnsi="Times New Roman" w:cs="Times New Roman"/>
          <w:color w:val="000000" w:themeColor="text1"/>
          <w:sz w:val="28"/>
          <w:szCs w:val="28"/>
        </w:rPr>
      </w:pPr>
      <w:r w:rsidRPr="00656BB1">
        <w:rPr>
          <w:rFonts w:ascii="Times New Roman" w:hAnsi="Times New Roman" w:cs="Times New Roman"/>
          <w:color w:val="000000" w:themeColor="text1"/>
          <w:sz w:val="28"/>
          <w:szCs w:val="28"/>
        </w:rPr>
        <w:t>По коду строки 2</w:t>
      </w:r>
      <w:r w:rsidR="00215B1B" w:rsidRPr="00656BB1">
        <w:rPr>
          <w:rFonts w:ascii="Times New Roman" w:hAnsi="Times New Roman" w:cs="Times New Roman"/>
          <w:color w:val="000000" w:themeColor="text1"/>
          <w:sz w:val="28"/>
          <w:szCs w:val="28"/>
        </w:rPr>
        <w:t>1</w:t>
      </w:r>
      <w:r w:rsidRPr="00656BB1">
        <w:rPr>
          <w:rFonts w:ascii="Times New Roman" w:hAnsi="Times New Roman" w:cs="Times New Roman"/>
          <w:color w:val="000000" w:themeColor="text1"/>
          <w:sz w:val="28"/>
          <w:szCs w:val="28"/>
        </w:rPr>
        <w:t>3100 отражается общ</w:t>
      </w:r>
      <w:r w:rsidR="00215B1B" w:rsidRPr="00656BB1">
        <w:rPr>
          <w:rFonts w:ascii="Times New Roman" w:hAnsi="Times New Roman" w:cs="Times New Roman"/>
          <w:color w:val="000000" w:themeColor="text1"/>
          <w:sz w:val="28"/>
          <w:szCs w:val="28"/>
        </w:rPr>
        <w:t>ее количество заключенных кооперативо</w:t>
      </w:r>
      <w:r w:rsidR="004E2659" w:rsidRPr="00656BB1">
        <w:rPr>
          <w:rFonts w:ascii="Times New Roman" w:hAnsi="Times New Roman" w:cs="Times New Roman"/>
          <w:color w:val="000000" w:themeColor="text1"/>
          <w:sz w:val="28"/>
          <w:szCs w:val="28"/>
        </w:rPr>
        <w:t xml:space="preserve">м договоров </w:t>
      </w:r>
      <w:r w:rsidR="00AC2916" w:rsidRPr="00656BB1">
        <w:rPr>
          <w:rFonts w:ascii="Times New Roman" w:hAnsi="Times New Roman" w:cs="Times New Roman"/>
          <w:color w:val="000000" w:themeColor="text1"/>
          <w:sz w:val="28"/>
          <w:szCs w:val="28"/>
        </w:rPr>
        <w:t xml:space="preserve">о предоставлении </w:t>
      </w:r>
      <w:r w:rsidR="004E2659" w:rsidRPr="00656BB1">
        <w:rPr>
          <w:rFonts w:ascii="Times New Roman" w:hAnsi="Times New Roman" w:cs="Times New Roman"/>
          <w:color w:val="000000" w:themeColor="text1"/>
          <w:sz w:val="28"/>
          <w:szCs w:val="28"/>
        </w:rPr>
        <w:t>займ</w:t>
      </w:r>
      <w:r w:rsidR="00AC2916" w:rsidRPr="00656BB1">
        <w:rPr>
          <w:rFonts w:ascii="Times New Roman" w:hAnsi="Times New Roman" w:cs="Times New Roman"/>
          <w:color w:val="000000" w:themeColor="text1"/>
          <w:sz w:val="28"/>
          <w:szCs w:val="28"/>
        </w:rPr>
        <w:t>ов</w:t>
      </w:r>
      <w:r w:rsidR="004E2659" w:rsidRPr="00656BB1">
        <w:rPr>
          <w:rFonts w:ascii="Times New Roman" w:hAnsi="Times New Roman" w:cs="Times New Roman"/>
          <w:color w:val="000000" w:themeColor="text1"/>
          <w:sz w:val="28"/>
          <w:szCs w:val="28"/>
        </w:rPr>
        <w:t xml:space="preserve"> за отчетный период</w:t>
      </w:r>
      <w:r w:rsidR="00E9347F" w:rsidRPr="00656BB1">
        <w:rPr>
          <w:rFonts w:ascii="Times New Roman" w:hAnsi="Times New Roman" w:cs="Times New Roman"/>
          <w:color w:val="000000" w:themeColor="text1"/>
          <w:sz w:val="28"/>
          <w:szCs w:val="28"/>
        </w:rPr>
        <w:t xml:space="preserve"> (</w:t>
      </w:r>
      <w:r w:rsidRPr="00656BB1">
        <w:rPr>
          <w:rFonts w:ascii="Times New Roman" w:hAnsi="Times New Roman" w:cs="Times New Roman"/>
          <w:color w:val="000000" w:themeColor="text1"/>
          <w:sz w:val="28"/>
          <w:szCs w:val="28"/>
        </w:rPr>
        <w:t>как долгосрочных, так и краткосрочных</w:t>
      </w:r>
      <w:r w:rsidR="00E9347F" w:rsidRPr="00656BB1">
        <w:rPr>
          <w:rFonts w:ascii="Times New Roman" w:hAnsi="Times New Roman" w:cs="Times New Roman"/>
          <w:color w:val="000000" w:themeColor="text1"/>
          <w:sz w:val="28"/>
          <w:szCs w:val="28"/>
        </w:rPr>
        <w:t>)</w:t>
      </w:r>
      <w:r w:rsidR="008A5F2A" w:rsidRPr="00656BB1">
        <w:rPr>
          <w:rFonts w:ascii="Times New Roman" w:hAnsi="Times New Roman" w:cs="Times New Roman"/>
          <w:color w:val="000000" w:themeColor="text1"/>
          <w:sz w:val="28"/>
          <w:szCs w:val="28"/>
        </w:rPr>
        <w:t>, при этом стр.213110 должна соответствовать стр.211100</w:t>
      </w:r>
      <w:r w:rsidR="008F26B9" w:rsidRPr="00656BB1">
        <w:rPr>
          <w:rFonts w:ascii="Times New Roman" w:hAnsi="Times New Roman" w:cs="Times New Roman"/>
          <w:color w:val="000000" w:themeColor="text1"/>
          <w:sz w:val="28"/>
          <w:szCs w:val="28"/>
        </w:rPr>
        <w:t xml:space="preserve"> по</w:t>
      </w:r>
      <w:r w:rsidR="008A5F2A" w:rsidRPr="00656BB1">
        <w:rPr>
          <w:rFonts w:ascii="Times New Roman" w:hAnsi="Times New Roman" w:cs="Times New Roman"/>
          <w:color w:val="000000" w:themeColor="text1"/>
          <w:sz w:val="28"/>
          <w:szCs w:val="28"/>
        </w:rPr>
        <w:t xml:space="preserve"> гр.5</w:t>
      </w:r>
      <w:r w:rsidR="00E9347F" w:rsidRPr="00656BB1">
        <w:rPr>
          <w:rFonts w:ascii="Times New Roman" w:hAnsi="Times New Roman" w:cs="Times New Roman"/>
          <w:color w:val="000000" w:themeColor="text1"/>
          <w:sz w:val="28"/>
          <w:szCs w:val="28"/>
        </w:rPr>
        <w:t xml:space="preserve">. </w:t>
      </w:r>
    </w:p>
    <w:p w14:paraId="7C2016F8" w14:textId="77777777" w:rsidR="006B12D1" w:rsidRPr="00656BB1" w:rsidRDefault="00E9347F" w:rsidP="0053477B">
      <w:pPr>
        <w:autoSpaceDE w:val="0"/>
        <w:autoSpaceDN w:val="0"/>
        <w:adjustRightInd w:val="0"/>
        <w:spacing w:after="0" w:line="360" w:lineRule="exact"/>
        <w:ind w:firstLine="708"/>
        <w:jc w:val="both"/>
        <w:outlineLvl w:val="0"/>
        <w:rPr>
          <w:rFonts w:ascii="Times New Roman" w:hAnsi="Times New Roman" w:cs="Times New Roman"/>
          <w:color w:val="000000" w:themeColor="text1"/>
          <w:sz w:val="28"/>
          <w:szCs w:val="28"/>
        </w:rPr>
      </w:pPr>
      <w:r w:rsidRPr="00656BB1">
        <w:rPr>
          <w:rFonts w:ascii="Times New Roman" w:hAnsi="Times New Roman" w:cs="Times New Roman"/>
          <w:color w:val="000000" w:themeColor="text1"/>
          <w:sz w:val="28"/>
          <w:szCs w:val="28"/>
        </w:rPr>
        <w:t>По код</w:t>
      </w:r>
      <w:r w:rsidR="006B12D1" w:rsidRPr="00656BB1">
        <w:rPr>
          <w:rFonts w:ascii="Times New Roman" w:hAnsi="Times New Roman" w:cs="Times New Roman"/>
          <w:color w:val="000000" w:themeColor="text1"/>
          <w:sz w:val="28"/>
          <w:szCs w:val="28"/>
        </w:rPr>
        <w:t>у строки</w:t>
      </w:r>
      <w:r w:rsidRPr="00656BB1">
        <w:rPr>
          <w:rFonts w:ascii="Times New Roman" w:hAnsi="Times New Roman" w:cs="Times New Roman"/>
          <w:color w:val="000000" w:themeColor="text1"/>
          <w:sz w:val="28"/>
          <w:szCs w:val="28"/>
        </w:rPr>
        <w:t xml:space="preserve"> 213200 </w:t>
      </w:r>
      <w:r w:rsidR="006B12D1" w:rsidRPr="00656BB1">
        <w:rPr>
          <w:rFonts w:ascii="Times New Roman" w:hAnsi="Times New Roman" w:cs="Times New Roman"/>
          <w:color w:val="000000" w:themeColor="text1"/>
          <w:sz w:val="28"/>
          <w:szCs w:val="28"/>
        </w:rPr>
        <w:t>указывается нарастающим итогом</w:t>
      </w:r>
      <w:r w:rsidR="006142D8" w:rsidRPr="00656BB1">
        <w:rPr>
          <w:rFonts w:ascii="Times New Roman" w:hAnsi="Times New Roman" w:cs="Times New Roman"/>
          <w:color w:val="000000" w:themeColor="text1"/>
          <w:sz w:val="28"/>
          <w:szCs w:val="28"/>
        </w:rPr>
        <w:t xml:space="preserve"> за отчетный период </w:t>
      </w:r>
      <w:r w:rsidR="006B12D1" w:rsidRPr="00656BB1">
        <w:rPr>
          <w:rFonts w:ascii="Times New Roman" w:hAnsi="Times New Roman" w:cs="Times New Roman"/>
          <w:color w:val="000000" w:themeColor="text1"/>
          <w:sz w:val="28"/>
          <w:szCs w:val="28"/>
        </w:rPr>
        <w:t>сумма предоставленных в отчетном периоде займов</w:t>
      </w:r>
      <w:r w:rsidR="0071606E" w:rsidRPr="00656BB1">
        <w:rPr>
          <w:rFonts w:ascii="Times New Roman" w:hAnsi="Times New Roman" w:cs="Times New Roman"/>
          <w:color w:val="000000" w:themeColor="text1"/>
          <w:sz w:val="28"/>
          <w:szCs w:val="28"/>
        </w:rPr>
        <w:t xml:space="preserve">, </w:t>
      </w:r>
      <w:r w:rsidR="008A5F2A" w:rsidRPr="00656BB1">
        <w:rPr>
          <w:rFonts w:ascii="Times New Roman" w:hAnsi="Times New Roman" w:cs="Times New Roman"/>
          <w:color w:val="000000" w:themeColor="text1"/>
          <w:sz w:val="28"/>
          <w:szCs w:val="28"/>
        </w:rPr>
        <w:t>при этом стр.213</w:t>
      </w:r>
      <w:r w:rsidR="008F26B9" w:rsidRPr="00656BB1">
        <w:rPr>
          <w:rFonts w:ascii="Times New Roman" w:hAnsi="Times New Roman" w:cs="Times New Roman"/>
          <w:color w:val="000000" w:themeColor="text1"/>
          <w:sz w:val="28"/>
          <w:szCs w:val="28"/>
        </w:rPr>
        <w:t>21</w:t>
      </w:r>
      <w:r w:rsidR="008A5F2A" w:rsidRPr="00656BB1">
        <w:rPr>
          <w:rFonts w:ascii="Times New Roman" w:hAnsi="Times New Roman" w:cs="Times New Roman"/>
          <w:color w:val="000000" w:themeColor="text1"/>
          <w:sz w:val="28"/>
          <w:szCs w:val="28"/>
        </w:rPr>
        <w:t xml:space="preserve">0 должна соответствовать стр.211100 </w:t>
      </w:r>
      <w:r w:rsidR="008F26B9" w:rsidRPr="00656BB1">
        <w:rPr>
          <w:rFonts w:ascii="Times New Roman" w:hAnsi="Times New Roman" w:cs="Times New Roman"/>
          <w:color w:val="000000" w:themeColor="text1"/>
          <w:sz w:val="28"/>
          <w:szCs w:val="28"/>
        </w:rPr>
        <w:t xml:space="preserve">по </w:t>
      </w:r>
      <w:r w:rsidR="008A5F2A" w:rsidRPr="00656BB1">
        <w:rPr>
          <w:rFonts w:ascii="Times New Roman" w:hAnsi="Times New Roman" w:cs="Times New Roman"/>
          <w:color w:val="000000" w:themeColor="text1"/>
          <w:sz w:val="28"/>
          <w:szCs w:val="28"/>
        </w:rPr>
        <w:t>гр.6.</w:t>
      </w:r>
    </w:p>
    <w:p w14:paraId="761E2AEA" w14:textId="77777777" w:rsidR="0023507B" w:rsidRPr="00656BB1" w:rsidRDefault="006142D8" w:rsidP="0053477B">
      <w:pPr>
        <w:autoSpaceDE w:val="0"/>
        <w:autoSpaceDN w:val="0"/>
        <w:adjustRightInd w:val="0"/>
        <w:spacing w:after="0" w:line="360" w:lineRule="exact"/>
        <w:ind w:firstLine="708"/>
        <w:jc w:val="both"/>
        <w:outlineLvl w:val="0"/>
        <w:rPr>
          <w:rFonts w:ascii="Times New Roman" w:hAnsi="Times New Roman" w:cs="Times New Roman"/>
          <w:color w:val="000000" w:themeColor="text1"/>
          <w:sz w:val="28"/>
          <w:szCs w:val="28"/>
        </w:rPr>
      </w:pPr>
      <w:r w:rsidRPr="00656BB1">
        <w:rPr>
          <w:rFonts w:ascii="Times New Roman" w:hAnsi="Times New Roman" w:cs="Times New Roman"/>
          <w:color w:val="000000" w:themeColor="text1"/>
          <w:sz w:val="28"/>
          <w:szCs w:val="28"/>
        </w:rPr>
        <w:t xml:space="preserve">По коду строки </w:t>
      </w:r>
      <w:r w:rsidR="00E9347F" w:rsidRPr="00656BB1">
        <w:rPr>
          <w:rFonts w:ascii="Times New Roman" w:hAnsi="Times New Roman" w:cs="Times New Roman"/>
          <w:color w:val="000000" w:themeColor="text1"/>
          <w:sz w:val="28"/>
          <w:szCs w:val="28"/>
        </w:rPr>
        <w:t>213300 соответственно указывается сумма возвращенных в отчетном периоде займо</w:t>
      </w:r>
      <w:r w:rsidR="00362A9D" w:rsidRPr="00656BB1">
        <w:rPr>
          <w:rFonts w:ascii="Times New Roman" w:hAnsi="Times New Roman" w:cs="Times New Roman"/>
          <w:color w:val="000000" w:themeColor="text1"/>
          <w:sz w:val="28"/>
          <w:szCs w:val="28"/>
        </w:rPr>
        <w:t>в</w:t>
      </w:r>
      <w:r w:rsidR="00E9347F" w:rsidRPr="00656BB1">
        <w:rPr>
          <w:rFonts w:ascii="Times New Roman" w:hAnsi="Times New Roman" w:cs="Times New Roman"/>
          <w:color w:val="000000" w:themeColor="text1"/>
          <w:sz w:val="28"/>
          <w:szCs w:val="28"/>
        </w:rPr>
        <w:t xml:space="preserve">, которые были предоставлены кооперативом. </w:t>
      </w:r>
    </w:p>
    <w:p w14:paraId="7E6158E7" w14:textId="77777777" w:rsidR="00E9347F" w:rsidRPr="00656BB1" w:rsidRDefault="006142D8" w:rsidP="0053477B">
      <w:pPr>
        <w:autoSpaceDE w:val="0"/>
        <w:autoSpaceDN w:val="0"/>
        <w:adjustRightInd w:val="0"/>
        <w:spacing w:after="0" w:line="360" w:lineRule="exact"/>
        <w:ind w:firstLine="708"/>
        <w:jc w:val="both"/>
        <w:outlineLvl w:val="0"/>
        <w:rPr>
          <w:rFonts w:ascii="Times New Roman" w:hAnsi="Times New Roman" w:cs="Times New Roman"/>
          <w:color w:val="000000" w:themeColor="text1"/>
          <w:sz w:val="28"/>
          <w:szCs w:val="28"/>
        </w:rPr>
      </w:pPr>
      <w:r w:rsidRPr="00656BB1">
        <w:rPr>
          <w:rFonts w:ascii="Times New Roman" w:hAnsi="Times New Roman" w:cs="Times New Roman"/>
          <w:color w:val="000000" w:themeColor="text1"/>
          <w:sz w:val="28"/>
          <w:szCs w:val="28"/>
        </w:rPr>
        <w:lastRenderedPageBreak/>
        <w:t>Показатели по кодам строк 213200 и 213300</w:t>
      </w:r>
      <w:r w:rsidR="00E9347F" w:rsidRPr="00656BB1">
        <w:rPr>
          <w:rFonts w:ascii="Times New Roman" w:hAnsi="Times New Roman" w:cs="Times New Roman"/>
          <w:color w:val="000000" w:themeColor="text1"/>
          <w:sz w:val="28"/>
          <w:szCs w:val="28"/>
        </w:rPr>
        <w:t xml:space="preserve"> расшифровываются по займам, предоставленным членам и ассоциированным членам кооператива и кооперативам второго уровня. </w:t>
      </w:r>
    </w:p>
    <w:p w14:paraId="779C8688" w14:textId="77777777" w:rsidR="00E9347F" w:rsidRPr="00656BB1" w:rsidRDefault="004E6158" w:rsidP="004E6158">
      <w:pPr>
        <w:autoSpaceDE w:val="0"/>
        <w:autoSpaceDN w:val="0"/>
        <w:adjustRightInd w:val="0"/>
        <w:spacing w:after="0" w:line="360" w:lineRule="exact"/>
        <w:ind w:firstLine="708"/>
        <w:jc w:val="both"/>
        <w:outlineLvl w:val="0"/>
        <w:rPr>
          <w:rFonts w:ascii="Times New Roman" w:hAnsi="Times New Roman" w:cs="Times New Roman"/>
          <w:b/>
          <w:color w:val="000000" w:themeColor="text1"/>
          <w:sz w:val="28"/>
          <w:szCs w:val="28"/>
        </w:rPr>
      </w:pPr>
      <w:r w:rsidRPr="00656BB1">
        <w:rPr>
          <w:rFonts w:ascii="Times New Roman" w:hAnsi="Times New Roman" w:cs="Times New Roman"/>
          <w:b/>
          <w:color w:val="000000" w:themeColor="text1"/>
          <w:sz w:val="28"/>
          <w:szCs w:val="28"/>
        </w:rPr>
        <w:t>ВАЖНО: в соответствии с п.7 статьи 40.1 Федерального закона 193-ФЗ кредитный кооператив НЕ ВПРАВЕ выдавать займы гражданам или юридическим лицам, не являющимся членами кредитного кооператива, а также привлекать средства в форме займов от граждан или юридических лиц, не являющихся членами кооператива или ассоциированными членами кооператива.</w:t>
      </w:r>
    </w:p>
    <w:p w14:paraId="4AE20FE8" w14:textId="77777777" w:rsidR="007268F9" w:rsidRPr="00656BB1" w:rsidRDefault="007268F9" w:rsidP="0053477B">
      <w:pPr>
        <w:autoSpaceDE w:val="0"/>
        <w:autoSpaceDN w:val="0"/>
        <w:adjustRightInd w:val="0"/>
        <w:spacing w:after="0" w:line="360" w:lineRule="exact"/>
        <w:ind w:firstLine="708"/>
        <w:jc w:val="both"/>
        <w:outlineLvl w:val="0"/>
        <w:rPr>
          <w:rFonts w:ascii="Times New Roman" w:hAnsi="Times New Roman" w:cs="Times New Roman"/>
          <w:color w:val="000000" w:themeColor="text1"/>
          <w:sz w:val="28"/>
          <w:szCs w:val="28"/>
        </w:rPr>
      </w:pPr>
      <w:r w:rsidRPr="00656BB1">
        <w:rPr>
          <w:rFonts w:ascii="Times New Roman" w:hAnsi="Times New Roman" w:cs="Times New Roman"/>
          <w:color w:val="000000" w:themeColor="text1"/>
          <w:sz w:val="28"/>
          <w:szCs w:val="28"/>
        </w:rPr>
        <w:t xml:space="preserve">Остаток </w:t>
      </w:r>
      <w:r w:rsidR="006142D8" w:rsidRPr="00656BB1">
        <w:rPr>
          <w:rFonts w:ascii="Times New Roman" w:hAnsi="Times New Roman" w:cs="Times New Roman"/>
          <w:color w:val="000000" w:themeColor="text1"/>
          <w:sz w:val="28"/>
          <w:szCs w:val="28"/>
        </w:rPr>
        <w:t xml:space="preserve">непогашенной дебиторской задолженности </w:t>
      </w:r>
      <w:r w:rsidRPr="00656BB1">
        <w:rPr>
          <w:rFonts w:ascii="Times New Roman" w:hAnsi="Times New Roman" w:cs="Times New Roman"/>
          <w:color w:val="000000" w:themeColor="text1"/>
          <w:sz w:val="28"/>
          <w:szCs w:val="28"/>
        </w:rPr>
        <w:t xml:space="preserve">по </w:t>
      </w:r>
      <w:r w:rsidR="00C947AA" w:rsidRPr="00656BB1">
        <w:rPr>
          <w:rFonts w:ascii="Times New Roman" w:hAnsi="Times New Roman" w:cs="Times New Roman"/>
          <w:color w:val="000000" w:themeColor="text1"/>
          <w:sz w:val="28"/>
          <w:szCs w:val="28"/>
        </w:rPr>
        <w:t xml:space="preserve">предоставленным кооперативом </w:t>
      </w:r>
      <w:r w:rsidRPr="00656BB1">
        <w:rPr>
          <w:rFonts w:ascii="Times New Roman" w:hAnsi="Times New Roman" w:cs="Times New Roman"/>
          <w:color w:val="000000" w:themeColor="text1"/>
          <w:sz w:val="28"/>
          <w:szCs w:val="28"/>
        </w:rPr>
        <w:t>займам</w:t>
      </w:r>
      <w:r w:rsidR="00016861" w:rsidRPr="00656BB1">
        <w:rPr>
          <w:rFonts w:ascii="Times New Roman" w:hAnsi="Times New Roman" w:cs="Times New Roman"/>
          <w:color w:val="000000" w:themeColor="text1"/>
          <w:sz w:val="28"/>
          <w:szCs w:val="28"/>
        </w:rPr>
        <w:t xml:space="preserve"> </w:t>
      </w:r>
      <w:r w:rsidR="006142D8" w:rsidRPr="00656BB1">
        <w:rPr>
          <w:rFonts w:ascii="Times New Roman" w:hAnsi="Times New Roman" w:cs="Times New Roman"/>
          <w:color w:val="000000" w:themeColor="text1"/>
          <w:sz w:val="28"/>
          <w:szCs w:val="28"/>
        </w:rPr>
        <w:t xml:space="preserve">на конец отчетного периода </w:t>
      </w:r>
      <w:r w:rsidR="00016861" w:rsidRPr="00656BB1">
        <w:rPr>
          <w:rFonts w:ascii="Times New Roman" w:hAnsi="Times New Roman" w:cs="Times New Roman"/>
          <w:color w:val="000000" w:themeColor="text1"/>
          <w:sz w:val="28"/>
          <w:szCs w:val="28"/>
        </w:rPr>
        <w:t>(</w:t>
      </w:r>
      <w:r w:rsidR="006142D8" w:rsidRPr="00656BB1">
        <w:rPr>
          <w:rFonts w:ascii="Times New Roman" w:hAnsi="Times New Roman" w:cs="Times New Roman"/>
          <w:color w:val="000000" w:themeColor="text1"/>
          <w:sz w:val="28"/>
          <w:szCs w:val="28"/>
        </w:rPr>
        <w:t>включая</w:t>
      </w:r>
      <w:r w:rsidR="00016861" w:rsidRPr="00656BB1">
        <w:rPr>
          <w:rFonts w:ascii="Times New Roman" w:hAnsi="Times New Roman" w:cs="Times New Roman"/>
          <w:color w:val="000000" w:themeColor="text1"/>
          <w:sz w:val="28"/>
          <w:szCs w:val="28"/>
        </w:rPr>
        <w:t xml:space="preserve"> процент</w:t>
      </w:r>
      <w:r w:rsidR="006142D8" w:rsidRPr="00656BB1">
        <w:rPr>
          <w:rFonts w:ascii="Times New Roman" w:hAnsi="Times New Roman" w:cs="Times New Roman"/>
          <w:color w:val="000000" w:themeColor="text1"/>
          <w:sz w:val="28"/>
          <w:szCs w:val="28"/>
        </w:rPr>
        <w:t>ы</w:t>
      </w:r>
      <w:r w:rsidR="00016861" w:rsidRPr="00656BB1">
        <w:rPr>
          <w:rFonts w:ascii="Times New Roman" w:hAnsi="Times New Roman" w:cs="Times New Roman"/>
          <w:color w:val="000000" w:themeColor="text1"/>
          <w:sz w:val="28"/>
          <w:szCs w:val="28"/>
        </w:rPr>
        <w:t xml:space="preserve"> к уплате)</w:t>
      </w:r>
      <w:r w:rsidRPr="00656BB1">
        <w:rPr>
          <w:rFonts w:ascii="Times New Roman" w:hAnsi="Times New Roman" w:cs="Times New Roman"/>
          <w:color w:val="000000" w:themeColor="text1"/>
          <w:sz w:val="28"/>
          <w:szCs w:val="28"/>
        </w:rPr>
        <w:t xml:space="preserve"> отражается по коду 2</w:t>
      </w:r>
      <w:r w:rsidR="00C947AA" w:rsidRPr="00656BB1">
        <w:rPr>
          <w:rFonts w:ascii="Times New Roman" w:hAnsi="Times New Roman" w:cs="Times New Roman"/>
          <w:color w:val="000000" w:themeColor="text1"/>
          <w:sz w:val="28"/>
          <w:szCs w:val="28"/>
        </w:rPr>
        <w:t>1</w:t>
      </w:r>
      <w:r w:rsidRPr="00656BB1">
        <w:rPr>
          <w:rFonts w:ascii="Times New Roman" w:hAnsi="Times New Roman" w:cs="Times New Roman"/>
          <w:color w:val="000000" w:themeColor="text1"/>
          <w:sz w:val="28"/>
          <w:szCs w:val="28"/>
        </w:rPr>
        <w:t>3</w:t>
      </w:r>
      <w:r w:rsidR="00C947AA" w:rsidRPr="00656BB1">
        <w:rPr>
          <w:rFonts w:ascii="Times New Roman" w:hAnsi="Times New Roman" w:cs="Times New Roman"/>
          <w:color w:val="000000" w:themeColor="text1"/>
          <w:sz w:val="28"/>
          <w:szCs w:val="28"/>
        </w:rPr>
        <w:t>4</w:t>
      </w:r>
      <w:r w:rsidRPr="00656BB1">
        <w:rPr>
          <w:rFonts w:ascii="Times New Roman" w:hAnsi="Times New Roman" w:cs="Times New Roman"/>
          <w:color w:val="000000" w:themeColor="text1"/>
          <w:sz w:val="28"/>
          <w:szCs w:val="28"/>
        </w:rPr>
        <w:t>00</w:t>
      </w:r>
      <w:r w:rsidR="00016861" w:rsidRPr="00656BB1">
        <w:rPr>
          <w:rFonts w:ascii="Times New Roman" w:hAnsi="Times New Roman" w:cs="Times New Roman"/>
          <w:color w:val="000000" w:themeColor="text1"/>
          <w:sz w:val="28"/>
          <w:szCs w:val="28"/>
        </w:rPr>
        <w:t xml:space="preserve">. </w:t>
      </w:r>
    </w:p>
    <w:p w14:paraId="5D8924E6" w14:textId="77777777" w:rsidR="006142D8" w:rsidRPr="00656BB1" w:rsidRDefault="006142D8" w:rsidP="006142D8">
      <w:pPr>
        <w:autoSpaceDE w:val="0"/>
        <w:autoSpaceDN w:val="0"/>
        <w:adjustRightInd w:val="0"/>
        <w:spacing w:after="0" w:line="360" w:lineRule="exact"/>
        <w:ind w:firstLine="708"/>
        <w:jc w:val="both"/>
        <w:outlineLvl w:val="0"/>
        <w:rPr>
          <w:rFonts w:ascii="Times New Roman" w:hAnsi="Times New Roman" w:cs="Times New Roman"/>
          <w:color w:val="000000" w:themeColor="text1"/>
          <w:sz w:val="28"/>
          <w:szCs w:val="28"/>
        </w:rPr>
      </w:pPr>
      <w:r w:rsidRPr="00656BB1">
        <w:rPr>
          <w:rFonts w:ascii="Times New Roman" w:hAnsi="Times New Roman" w:cs="Times New Roman"/>
          <w:color w:val="000000" w:themeColor="text1"/>
          <w:sz w:val="28"/>
          <w:szCs w:val="28"/>
        </w:rPr>
        <w:t>Показатель по коду строки 213</w:t>
      </w:r>
      <w:r w:rsidR="00AC2916" w:rsidRPr="00656BB1">
        <w:rPr>
          <w:rFonts w:ascii="Times New Roman" w:hAnsi="Times New Roman" w:cs="Times New Roman"/>
          <w:color w:val="000000" w:themeColor="text1"/>
          <w:sz w:val="28"/>
          <w:szCs w:val="28"/>
        </w:rPr>
        <w:t>4</w:t>
      </w:r>
      <w:r w:rsidRPr="00656BB1">
        <w:rPr>
          <w:rFonts w:ascii="Times New Roman" w:hAnsi="Times New Roman" w:cs="Times New Roman"/>
          <w:color w:val="000000" w:themeColor="text1"/>
          <w:sz w:val="28"/>
          <w:szCs w:val="28"/>
        </w:rPr>
        <w:t xml:space="preserve">00 может быть </w:t>
      </w:r>
      <w:r w:rsidR="00AC2916" w:rsidRPr="00656BB1">
        <w:rPr>
          <w:rFonts w:ascii="Times New Roman" w:hAnsi="Times New Roman" w:cs="Times New Roman"/>
          <w:color w:val="000000" w:themeColor="text1"/>
          <w:sz w:val="28"/>
          <w:szCs w:val="28"/>
        </w:rPr>
        <w:t xml:space="preserve">меньше </w:t>
      </w:r>
      <w:r w:rsidRPr="00656BB1">
        <w:rPr>
          <w:rFonts w:ascii="Times New Roman" w:hAnsi="Times New Roman" w:cs="Times New Roman"/>
          <w:color w:val="000000" w:themeColor="text1"/>
          <w:sz w:val="28"/>
          <w:szCs w:val="28"/>
        </w:rPr>
        <w:t>либо равен остаткам, отраженным по кодам строк 1170 «финансовые вложения», 1230 «дебиторская задолженность», 1240 «финансовые вложения (за исключением денежных эквивалентов)» формы №1 «Бухгалтерский баланс».</w:t>
      </w:r>
    </w:p>
    <w:p w14:paraId="715981CA" w14:textId="77777777" w:rsidR="006142D8" w:rsidRPr="00656BB1" w:rsidRDefault="00AC2916" w:rsidP="0053477B">
      <w:pPr>
        <w:autoSpaceDE w:val="0"/>
        <w:autoSpaceDN w:val="0"/>
        <w:adjustRightInd w:val="0"/>
        <w:spacing w:after="0" w:line="360" w:lineRule="exact"/>
        <w:ind w:firstLine="708"/>
        <w:jc w:val="both"/>
        <w:outlineLvl w:val="0"/>
        <w:rPr>
          <w:rFonts w:ascii="Times New Roman" w:hAnsi="Times New Roman" w:cs="Times New Roman"/>
          <w:color w:val="000000" w:themeColor="text1"/>
          <w:sz w:val="28"/>
          <w:szCs w:val="28"/>
        </w:rPr>
      </w:pPr>
      <w:r w:rsidRPr="00656BB1">
        <w:rPr>
          <w:rFonts w:ascii="Times New Roman" w:hAnsi="Times New Roman" w:cs="Times New Roman"/>
          <w:color w:val="000000" w:themeColor="text1"/>
          <w:sz w:val="28"/>
          <w:szCs w:val="28"/>
        </w:rPr>
        <w:t>По коду строки 214100 отражается общее количество заключенных договоров о привлечении кооперативом денежных средств за отчетный период (как долгосрочных, так и краткосрочных).</w:t>
      </w:r>
    </w:p>
    <w:p w14:paraId="11D5145A" w14:textId="77777777" w:rsidR="00AC2916" w:rsidRPr="00656BB1" w:rsidRDefault="00AC2916" w:rsidP="0053477B">
      <w:pPr>
        <w:autoSpaceDE w:val="0"/>
        <w:autoSpaceDN w:val="0"/>
        <w:adjustRightInd w:val="0"/>
        <w:spacing w:after="0" w:line="360" w:lineRule="exact"/>
        <w:ind w:firstLine="708"/>
        <w:jc w:val="both"/>
        <w:outlineLvl w:val="0"/>
        <w:rPr>
          <w:rFonts w:ascii="Times New Roman" w:hAnsi="Times New Roman" w:cs="Times New Roman"/>
          <w:color w:val="000000" w:themeColor="text1"/>
          <w:sz w:val="28"/>
          <w:szCs w:val="28"/>
        </w:rPr>
      </w:pPr>
      <w:r w:rsidRPr="00656BB1">
        <w:rPr>
          <w:rFonts w:ascii="Times New Roman" w:hAnsi="Times New Roman" w:cs="Times New Roman"/>
          <w:color w:val="000000" w:themeColor="text1"/>
          <w:sz w:val="28"/>
          <w:szCs w:val="28"/>
        </w:rPr>
        <w:t>По коду строки 214200 отражается нарастающим итогом сумма привлеченных за отчетный период кредитов и займов</w:t>
      </w:r>
      <w:r w:rsidR="007E373F" w:rsidRPr="00656BB1">
        <w:rPr>
          <w:rFonts w:ascii="Times New Roman" w:hAnsi="Times New Roman" w:cs="Times New Roman"/>
          <w:strike/>
          <w:color w:val="000000" w:themeColor="text1"/>
          <w:sz w:val="28"/>
          <w:szCs w:val="28"/>
        </w:rPr>
        <w:t>.</w:t>
      </w:r>
    </w:p>
    <w:p w14:paraId="367A7ED0" w14:textId="77777777" w:rsidR="007B0A85" w:rsidRPr="00656BB1" w:rsidRDefault="0023507B" w:rsidP="007B0A85">
      <w:pPr>
        <w:autoSpaceDE w:val="0"/>
        <w:autoSpaceDN w:val="0"/>
        <w:adjustRightInd w:val="0"/>
        <w:spacing w:after="0" w:line="360" w:lineRule="exact"/>
        <w:ind w:firstLine="708"/>
        <w:jc w:val="both"/>
        <w:outlineLvl w:val="0"/>
        <w:rPr>
          <w:rFonts w:ascii="Times New Roman" w:hAnsi="Times New Roman" w:cs="Times New Roman"/>
          <w:color w:val="000000" w:themeColor="text1"/>
          <w:sz w:val="28"/>
          <w:szCs w:val="28"/>
        </w:rPr>
      </w:pPr>
      <w:r w:rsidRPr="00656BB1">
        <w:rPr>
          <w:rFonts w:ascii="Times New Roman" w:hAnsi="Times New Roman" w:cs="Times New Roman"/>
          <w:color w:val="000000" w:themeColor="text1"/>
          <w:sz w:val="28"/>
          <w:szCs w:val="28"/>
        </w:rPr>
        <w:t>Показатель по коду строки 214200 увязывается на равенство с показателями по кодам 62300 и 62500 формы №</w:t>
      </w:r>
      <w:r w:rsidR="00C77D0E" w:rsidRPr="00656BB1">
        <w:rPr>
          <w:rFonts w:ascii="Times New Roman" w:hAnsi="Times New Roman" w:cs="Times New Roman"/>
          <w:color w:val="000000" w:themeColor="text1"/>
          <w:sz w:val="28"/>
          <w:szCs w:val="28"/>
        </w:rPr>
        <w:t xml:space="preserve"> </w:t>
      </w:r>
      <w:r w:rsidRPr="00656BB1">
        <w:rPr>
          <w:rFonts w:ascii="Times New Roman" w:hAnsi="Times New Roman" w:cs="Times New Roman"/>
          <w:color w:val="000000" w:themeColor="text1"/>
          <w:sz w:val="28"/>
          <w:szCs w:val="28"/>
        </w:rPr>
        <w:t>6-АПК «Отчет об отраслевых показателях деятельности организаций агропромышленного комплекса».</w:t>
      </w:r>
      <w:r w:rsidR="007B0A85" w:rsidRPr="00656BB1">
        <w:rPr>
          <w:rFonts w:ascii="Times New Roman" w:hAnsi="Times New Roman" w:cs="Times New Roman"/>
          <w:color w:val="000000" w:themeColor="text1"/>
          <w:sz w:val="28"/>
          <w:szCs w:val="28"/>
        </w:rPr>
        <w:t xml:space="preserve"> </w:t>
      </w:r>
      <w:r w:rsidR="008F26B9" w:rsidRPr="00656BB1">
        <w:rPr>
          <w:rFonts w:ascii="Times New Roman" w:hAnsi="Times New Roman" w:cs="Times New Roman"/>
          <w:color w:val="000000" w:themeColor="text1"/>
          <w:sz w:val="28"/>
          <w:szCs w:val="28"/>
        </w:rPr>
        <w:t>П</w:t>
      </w:r>
      <w:r w:rsidR="007B0A85" w:rsidRPr="00656BB1">
        <w:rPr>
          <w:rFonts w:ascii="Times New Roman" w:hAnsi="Times New Roman" w:cs="Times New Roman"/>
          <w:color w:val="000000" w:themeColor="text1"/>
          <w:sz w:val="28"/>
          <w:szCs w:val="28"/>
        </w:rPr>
        <w:t>оказатель по коду 214230 должен соответствовать коду 62300 ф</w:t>
      </w:r>
      <w:r w:rsidR="00C77D0E" w:rsidRPr="00656BB1">
        <w:rPr>
          <w:rFonts w:ascii="Times New Roman" w:hAnsi="Times New Roman" w:cs="Times New Roman"/>
          <w:color w:val="000000" w:themeColor="text1"/>
          <w:sz w:val="28"/>
          <w:szCs w:val="28"/>
        </w:rPr>
        <w:t xml:space="preserve">ормы № </w:t>
      </w:r>
      <w:r w:rsidR="007B0A85" w:rsidRPr="00656BB1">
        <w:rPr>
          <w:rFonts w:ascii="Times New Roman" w:hAnsi="Times New Roman" w:cs="Times New Roman"/>
          <w:color w:val="000000" w:themeColor="text1"/>
          <w:sz w:val="28"/>
          <w:szCs w:val="28"/>
        </w:rPr>
        <w:t>6-АПК.</w:t>
      </w:r>
    </w:p>
    <w:p w14:paraId="145FBB4C" w14:textId="77777777" w:rsidR="0023507B" w:rsidRPr="00656BB1" w:rsidRDefault="0023507B" w:rsidP="0053477B">
      <w:pPr>
        <w:autoSpaceDE w:val="0"/>
        <w:autoSpaceDN w:val="0"/>
        <w:adjustRightInd w:val="0"/>
        <w:spacing w:after="0" w:line="360" w:lineRule="exact"/>
        <w:ind w:firstLine="708"/>
        <w:jc w:val="both"/>
        <w:outlineLvl w:val="0"/>
        <w:rPr>
          <w:rFonts w:ascii="Times New Roman" w:hAnsi="Times New Roman" w:cs="Times New Roman"/>
          <w:color w:val="000000" w:themeColor="text1"/>
          <w:sz w:val="28"/>
          <w:szCs w:val="28"/>
        </w:rPr>
      </w:pPr>
      <w:r w:rsidRPr="00656BB1">
        <w:rPr>
          <w:rFonts w:ascii="Times New Roman" w:hAnsi="Times New Roman" w:cs="Times New Roman"/>
          <w:color w:val="000000" w:themeColor="text1"/>
          <w:sz w:val="28"/>
          <w:szCs w:val="28"/>
        </w:rPr>
        <w:t>По коду строки 214300 отражается погашение кредитов и займов в отчетном периоде с учетом процентов.</w:t>
      </w:r>
    </w:p>
    <w:p w14:paraId="37A0FBE5" w14:textId="77777777" w:rsidR="0023507B" w:rsidRPr="00656BB1" w:rsidRDefault="0023507B" w:rsidP="0053477B">
      <w:pPr>
        <w:autoSpaceDE w:val="0"/>
        <w:autoSpaceDN w:val="0"/>
        <w:adjustRightInd w:val="0"/>
        <w:spacing w:after="0" w:line="360" w:lineRule="exact"/>
        <w:ind w:firstLine="708"/>
        <w:jc w:val="both"/>
        <w:outlineLvl w:val="0"/>
        <w:rPr>
          <w:rFonts w:ascii="Times New Roman" w:hAnsi="Times New Roman" w:cs="Times New Roman"/>
          <w:color w:val="000000" w:themeColor="text1"/>
          <w:sz w:val="28"/>
          <w:szCs w:val="28"/>
        </w:rPr>
      </w:pPr>
      <w:r w:rsidRPr="00656BB1">
        <w:rPr>
          <w:rFonts w:ascii="Times New Roman" w:hAnsi="Times New Roman" w:cs="Times New Roman"/>
          <w:color w:val="000000" w:themeColor="text1"/>
          <w:sz w:val="28"/>
          <w:szCs w:val="28"/>
        </w:rPr>
        <w:t>По коду строки 214400 отражается остаток непогашенной кредиторской задолженности по кредитам и займам (включая проценты к уплате) на конец отчетного периода.</w:t>
      </w:r>
    </w:p>
    <w:p w14:paraId="35EC5D41" w14:textId="77777777" w:rsidR="008D7038" w:rsidRPr="00656BB1" w:rsidRDefault="0023507B" w:rsidP="008D7038">
      <w:pPr>
        <w:autoSpaceDE w:val="0"/>
        <w:autoSpaceDN w:val="0"/>
        <w:adjustRightInd w:val="0"/>
        <w:spacing w:after="0" w:line="360" w:lineRule="exact"/>
        <w:ind w:firstLine="708"/>
        <w:jc w:val="both"/>
        <w:outlineLvl w:val="0"/>
        <w:rPr>
          <w:rFonts w:ascii="Times New Roman" w:hAnsi="Times New Roman" w:cs="Times New Roman"/>
          <w:color w:val="000000" w:themeColor="text1"/>
          <w:sz w:val="28"/>
          <w:szCs w:val="28"/>
        </w:rPr>
      </w:pPr>
      <w:r w:rsidRPr="00656BB1">
        <w:rPr>
          <w:rFonts w:ascii="Times New Roman" w:hAnsi="Times New Roman" w:cs="Times New Roman"/>
          <w:color w:val="000000" w:themeColor="text1"/>
          <w:sz w:val="28"/>
          <w:szCs w:val="28"/>
        </w:rPr>
        <w:t>Показатель по коду строки 214400 увязывается на равенство с показателями по кодам строк 1410 «заемные средства» и 1510 «заемные средства» формы №</w:t>
      </w:r>
      <w:r w:rsidR="00C77D0E" w:rsidRPr="00656BB1">
        <w:rPr>
          <w:rFonts w:ascii="Times New Roman" w:hAnsi="Times New Roman" w:cs="Times New Roman"/>
          <w:color w:val="000000" w:themeColor="text1"/>
          <w:sz w:val="28"/>
          <w:szCs w:val="28"/>
        </w:rPr>
        <w:t xml:space="preserve"> </w:t>
      </w:r>
      <w:r w:rsidRPr="00656BB1">
        <w:rPr>
          <w:rFonts w:ascii="Times New Roman" w:hAnsi="Times New Roman" w:cs="Times New Roman"/>
          <w:color w:val="000000" w:themeColor="text1"/>
          <w:sz w:val="28"/>
          <w:szCs w:val="28"/>
        </w:rPr>
        <w:t>1 «Бухгалтерский баланс»</w:t>
      </w:r>
      <w:r w:rsidR="008D7038" w:rsidRPr="00656BB1">
        <w:rPr>
          <w:rFonts w:ascii="Times New Roman" w:hAnsi="Times New Roman" w:cs="Times New Roman"/>
          <w:color w:val="000000" w:themeColor="text1"/>
          <w:sz w:val="28"/>
          <w:szCs w:val="28"/>
        </w:rPr>
        <w:t xml:space="preserve"> и соответственно расшифровке данных показателей в </w:t>
      </w:r>
      <w:r w:rsidR="008D7038" w:rsidRPr="00656BB1">
        <w:rPr>
          <w:rFonts w:ascii="Times New Roman" w:hAnsi="Times New Roman" w:cs="Times New Roman"/>
          <w:color w:val="000000" w:themeColor="text1"/>
          <w:sz w:val="28"/>
          <w:szCs w:val="28"/>
        </w:rPr>
        <w:br/>
        <w:t>ф</w:t>
      </w:r>
      <w:r w:rsidR="00C77D0E" w:rsidRPr="00656BB1">
        <w:rPr>
          <w:rFonts w:ascii="Times New Roman" w:hAnsi="Times New Roman" w:cs="Times New Roman"/>
          <w:color w:val="000000" w:themeColor="text1"/>
          <w:sz w:val="28"/>
          <w:szCs w:val="28"/>
        </w:rPr>
        <w:t xml:space="preserve">орме № </w:t>
      </w:r>
      <w:r w:rsidR="008D7038" w:rsidRPr="00656BB1">
        <w:rPr>
          <w:rFonts w:ascii="Times New Roman" w:hAnsi="Times New Roman" w:cs="Times New Roman"/>
          <w:color w:val="000000" w:themeColor="text1"/>
          <w:sz w:val="28"/>
          <w:szCs w:val="28"/>
        </w:rPr>
        <w:t>6-АПК (стр.62140 и 62150).</w:t>
      </w:r>
    </w:p>
    <w:p w14:paraId="47C25104" w14:textId="77777777" w:rsidR="00294A07" w:rsidRPr="0073675C" w:rsidRDefault="008D7038" w:rsidP="0073675C">
      <w:pPr>
        <w:autoSpaceDE w:val="0"/>
        <w:autoSpaceDN w:val="0"/>
        <w:adjustRightInd w:val="0"/>
        <w:spacing w:after="0" w:line="360" w:lineRule="exact"/>
        <w:ind w:firstLine="708"/>
        <w:jc w:val="both"/>
        <w:outlineLvl w:val="0"/>
        <w:rPr>
          <w:rFonts w:ascii="Times New Roman" w:hAnsi="Times New Roman" w:cs="Times New Roman"/>
          <w:sz w:val="28"/>
          <w:szCs w:val="28"/>
        </w:rPr>
      </w:pPr>
      <w:r w:rsidRPr="00656BB1">
        <w:rPr>
          <w:rFonts w:ascii="Times New Roman" w:hAnsi="Times New Roman" w:cs="Times New Roman"/>
          <w:color w:val="000000" w:themeColor="text1"/>
          <w:sz w:val="28"/>
          <w:szCs w:val="28"/>
        </w:rPr>
        <w:t>В том числе задолженность перед кредитными организациями, отраженная по коду 214430, должна соответствовать сумме стр.62141</w:t>
      </w:r>
      <w:r w:rsidRPr="0073675C">
        <w:rPr>
          <w:rFonts w:ascii="Times New Roman" w:hAnsi="Times New Roman" w:cs="Times New Roman"/>
          <w:color w:val="000000" w:themeColor="text1"/>
          <w:sz w:val="28"/>
          <w:szCs w:val="28"/>
        </w:rPr>
        <w:t xml:space="preserve"> и 62151 ф</w:t>
      </w:r>
      <w:r w:rsidR="00C77D0E" w:rsidRPr="0073675C">
        <w:rPr>
          <w:rFonts w:ascii="Times New Roman" w:hAnsi="Times New Roman" w:cs="Times New Roman"/>
          <w:color w:val="000000" w:themeColor="text1"/>
          <w:sz w:val="28"/>
          <w:szCs w:val="28"/>
        </w:rPr>
        <w:t xml:space="preserve">ормы № </w:t>
      </w:r>
      <w:r w:rsidRPr="0073675C">
        <w:rPr>
          <w:rFonts w:ascii="Times New Roman" w:hAnsi="Times New Roman" w:cs="Times New Roman"/>
          <w:color w:val="000000" w:themeColor="text1"/>
          <w:sz w:val="28"/>
          <w:szCs w:val="28"/>
        </w:rPr>
        <w:t>6-АПК.</w:t>
      </w:r>
    </w:p>
    <w:sectPr w:rsidR="00294A07" w:rsidRPr="0073675C" w:rsidSect="00985ABB">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C6126E2"/>
    <w:multiLevelType w:val="hybridMultilevel"/>
    <w:tmpl w:val="E004BC8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69E"/>
    <w:rsid w:val="00016861"/>
    <w:rsid w:val="00055FA0"/>
    <w:rsid w:val="000A7D2C"/>
    <w:rsid w:val="000B1EBF"/>
    <w:rsid w:val="000B524F"/>
    <w:rsid w:val="000B64B8"/>
    <w:rsid w:val="000E7B4B"/>
    <w:rsid w:val="00105AB9"/>
    <w:rsid w:val="00123A0B"/>
    <w:rsid w:val="0013229B"/>
    <w:rsid w:val="00173D53"/>
    <w:rsid w:val="00196358"/>
    <w:rsid w:val="001A3C61"/>
    <w:rsid w:val="001C486E"/>
    <w:rsid w:val="001E0F18"/>
    <w:rsid w:val="001F2254"/>
    <w:rsid w:val="00203BBF"/>
    <w:rsid w:val="00215B1B"/>
    <w:rsid w:val="00222929"/>
    <w:rsid w:val="0023507B"/>
    <w:rsid w:val="00260B1C"/>
    <w:rsid w:val="00294A07"/>
    <w:rsid w:val="002D1E70"/>
    <w:rsid w:val="002F011C"/>
    <w:rsid w:val="00304803"/>
    <w:rsid w:val="00307B75"/>
    <w:rsid w:val="00345AE0"/>
    <w:rsid w:val="00362A9D"/>
    <w:rsid w:val="00396DBA"/>
    <w:rsid w:val="003A5E5C"/>
    <w:rsid w:val="003B6BC3"/>
    <w:rsid w:val="003F1AA8"/>
    <w:rsid w:val="0040600C"/>
    <w:rsid w:val="004428C7"/>
    <w:rsid w:val="004432F1"/>
    <w:rsid w:val="0044346F"/>
    <w:rsid w:val="00453435"/>
    <w:rsid w:val="004752E1"/>
    <w:rsid w:val="004B27A7"/>
    <w:rsid w:val="004C3803"/>
    <w:rsid w:val="004E2659"/>
    <w:rsid w:val="004E6158"/>
    <w:rsid w:val="004F5AD6"/>
    <w:rsid w:val="00504C2D"/>
    <w:rsid w:val="0050751F"/>
    <w:rsid w:val="0053477B"/>
    <w:rsid w:val="006142D8"/>
    <w:rsid w:val="00615C76"/>
    <w:rsid w:val="00616D88"/>
    <w:rsid w:val="00636624"/>
    <w:rsid w:val="00656BB1"/>
    <w:rsid w:val="006639DE"/>
    <w:rsid w:val="00672632"/>
    <w:rsid w:val="006A069E"/>
    <w:rsid w:val="006B12D1"/>
    <w:rsid w:val="006B7F42"/>
    <w:rsid w:val="006D0312"/>
    <w:rsid w:val="006D0CFD"/>
    <w:rsid w:val="006E4B8F"/>
    <w:rsid w:val="006F5EEA"/>
    <w:rsid w:val="007012B5"/>
    <w:rsid w:val="00707530"/>
    <w:rsid w:val="0071606E"/>
    <w:rsid w:val="007268F9"/>
    <w:rsid w:val="007339D8"/>
    <w:rsid w:val="00736327"/>
    <w:rsid w:val="0073675C"/>
    <w:rsid w:val="007A4FD1"/>
    <w:rsid w:val="007B0A85"/>
    <w:rsid w:val="007B2D85"/>
    <w:rsid w:val="007E373F"/>
    <w:rsid w:val="007F29BB"/>
    <w:rsid w:val="00843AC4"/>
    <w:rsid w:val="008500A7"/>
    <w:rsid w:val="00860D3B"/>
    <w:rsid w:val="00867CCA"/>
    <w:rsid w:val="0089087B"/>
    <w:rsid w:val="00895741"/>
    <w:rsid w:val="008A5F2A"/>
    <w:rsid w:val="008D629B"/>
    <w:rsid w:val="008D7038"/>
    <w:rsid w:val="008F26B9"/>
    <w:rsid w:val="00912595"/>
    <w:rsid w:val="00923B74"/>
    <w:rsid w:val="009547E7"/>
    <w:rsid w:val="00975400"/>
    <w:rsid w:val="009B4CA6"/>
    <w:rsid w:val="009C6849"/>
    <w:rsid w:val="009E46FB"/>
    <w:rsid w:val="00A009E4"/>
    <w:rsid w:val="00A22CB3"/>
    <w:rsid w:val="00A46C41"/>
    <w:rsid w:val="00A93D70"/>
    <w:rsid w:val="00A95D38"/>
    <w:rsid w:val="00AA4F73"/>
    <w:rsid w:val="00AC2916"/>
    <w:rsid w:val="00AD136C"/>
    <w:rsid w:val="00AD5E19"/>
    <w:rsid w:val="00B94D50"/>
    <w:rsid w:val="00BA2140"/>
    <w:rsid w:val="00BA69AC"/>
    <w:rsid w:val="00BA7EF9"/>
    <w:rsid w:val="00BB0A32"/>
    <w:rsid w:val="00BF642C"/>
    <w:rsid w:val="00C32432"/>
    <w:rsid w:val="00C342C6"/>
    <w:rsid w:val="00C77D0E"/>
    <w:rsid w:val="00C9183E"/>
    <w:rsid w:val="00C947AA"/>
    <w:rsid w:val="00CB12D7"/>
    <w:rsid w:val="00CB702A"/>
    <w:rsid w:val="00CE6D42"/>
    <w:rsid w:val="00D250AD"/>
    <w:rsid w:val="00D34B07"/>
    <w:rsid w:val="00D37F2C"/>
    <w:rsid w:val="00D403C9"/>
    <w:rsid w:val="00D50273"/>
    <w:rsid w:val="00D524E8"/>
    <w:rsid w:val="00D829AE"/>
    <w:rsid w:val="00D8580C"/>
    <w:rsid w:val="00DC0F9A"/>
    <w:rsid w:val="00DF55C0"/>
    <w:rsid w:val="00E3220C"/>
    <w:rsid w:val="00E3282C"/>
    <w:rsid w:val="00E36631"/>
    <w:rsid w:val="00E413A5"/>
    <w:rsid w:val="00E50897"/>
    <w:rsid w:val="00E5335E"/>
    <w:rsid w:val="00E54645"/>
    <w:rsid w:val="00E90F6F"/>
    <w:rsid w:val="00E9347F"/>
    <w:rsid w:val="00EF1913"/>
    <w:rsid w:val="00EF38FC"/>
    <w:rsid w:val="00F3203F"/>
    <w:rsid w:val="00F40028"/>
    <w:rsid w:val="00F44654"/>
    <w:rsid w:val="00FE0AFD"/>
    <w:rsid w:val="00FE40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AB67A"/>
  <w15:chartTrackingRefBased/>
  <w15:docId w15:val="{1D7450BE-FD4E-4337-9900-4E5CB5863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B7F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53477B"/>
    <w:pPr>
      <w:ind w:left="720"/>
      <w:contextualSpacing/>
    </w:pPr>
  </w:style>
  <w:style w:type="paragraph" w:styleId="a5">
    <w:name w:val="Balloon Text"/>
    <w:basedOn w:val="a"/>
    <w:link w:val="a6"/>
    <w:uiPriority w:val="99"/>
    <w:semiHidden/>
    <w:unhideWhenUsed/>
    <w:rsid w:val="00D34B0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34B0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185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A383EC87CC67EAC53B23BAA1276B0A6C09263B22DD39D6115E559041k441O" TargetMode="External"/><Relationship Id="rId3" Type="http://schemas.openxmlformats.org/officeDocument/2006/relationships/styles" Target="styles.xml"/><Relationship Id="rId7" Type="http://schemas.openxmlformats.org/officeDocument/2006/relationships/hyperlink" Target="consultantplus://offline/ref=F7A383EC87CC67EAC53B23BAA1276B0A6C09263B22DD39D6115E559041k441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F7A383EC87CC67EAC53B23BAA1276B0A6C09263B22DD39D6115E559041k441O"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36BD86B9C28986545D380918FCE0CFFA9CB7374406F1A9BF28582403F12EB83ADDA3E5D889618FBE5784D487EiBz9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A6EEA2-E7F2-4896-AF61-BE8E28D34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1812</Words>
  <Characters>10335</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Саблина Елена Петровна</cp:lastModifiedBy>
  <cp:revision>8</cp:revision>
  <cp:lastPrinted>2018-02-27T14:29:00Z</cp:lastPrinted>
  <dcterms:created xsi:type="dcterms:W3CDTF">2020-09-21T07:38:00Z</dcterms:created>
  <dcterms:modified xsi:type="dcterms:W3CDTF">2021-09-23T08:40:00Z</dcterms:modified>
</cp:coreProperties>
</file>